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C2D" w:rsidRPr="003A4C2D" w:rsidRDefault="003A4C2D" w:rsidP="003A4C2D">
      <w:pPr>
        <w:ind w:left="284"/>
        <w:rPr>
          <w:rFonts w:ascii="Arial" w:hAnsi="Arial" w:cs="Arial"/>
          <w:b/>
          <w:i/>
          <w:sz w:val="20"/>
          <w:szCs w:val="20"/>
        </w:rPr>
      </w:pPr>
      <w:bookmarkStart w:id="0" w:name="_Toc388450472"/>
      <w:bookmarkStart w:id="1" w:name="_Toc388450692"/>
      <w:bookmarkStart w:id="2" w:name="_Toc388450794"/>
      <w:bookmarkStart w:id="3" w:name="_Toc388526398"/>
      <w:bookmarkStart w:id="4" w:name="_Toc388527202"/>
    </w:p>
    <w:p w:rsidR="003A4C2D" w:rsidRPr="003A4C2D" w:rsidRDefault="003A4C2D" w:rsidP="003A4C2D">
      <w:pPr>
        <w:ind w:left="284"/>
        <w:rPr>
          <w:rFonts w:ascii="Arial" w:hAnsi="Arial" w:cs="Arial"/>
          <w:b/>
          <w:i/>
          <w:sz w:val="20"/>
          <w:szCs w:val="20"/>
        </w:rPr>
      </w:pPr>
    </w:p>
    <w:p w:rsidR="003A4C2D" w:rsidRPr="003A4C2D" w:rsidRDefault="003A4C2D" w:rsidP="005E6D01">
      <w:pPr>
        <w:framePr w:h="0" w:hSpace="141" w:wrap="around" w:vAnchor="text" w:hAnchor="text" w:y="1"/>
        <w:pBdr>
          <w:top w:val="single" w:sz="6" w:space="1" w:color="auto"/>
          <w:left w:val="single" w:sz="6" w:space="1" w:color="auto"/>
          <w:bottom w:val="single" w:sz="6" w:space="1" w:color="auto"/>
          <w:right w:val="single" w:sz="6" w:space="1" w:color="auto"/>
        </w:pBdr>
        <w:spacing w:line="360" w:lineRule="auto"/>
        <w:ind w:left="2268"/>
        <w:rPr>
          <w:rFonts w:ascii="Arial" w:hAnsi="Arial" w:cs="Arial"/>
          <w:b/>
          <w:sz w:val="32"/>
          <w:szCs w:val="32"/>
        </w:rPr>
      </w:pPr>
      <w:r w:rsidRPr="003A4C2D">
        <w:rPr>
          <w:rFonts w:ascii="Arial" w:hAnsi="Arial" w:cs="Arial"/>
          <w:b/>
          <w:sz w:val="32"/>
          <w:szCs w:val="32"/>
        </w:rPr>
        <w:t>FICHE DE PRESCRIPTIONS</w:t>
      </w:r>
    </w:p>
    <w:p w:rsidR="003A4C2D" w:rsidRPr="00442D6D" w:rsidRDefault="003A4C2D" w:rsidP="00156BC0">
      <w:pPr>
        <w:spacing w:line="360" w:lineRule="auto"/>
        <w:ind w:left="2268"/>
        <w:rPr>
          <w:rFonts w:ascii="Arial" w:hAnsi="Arial" w:cs="Arial"/>
          <w:sz w:val="28"/>
          <w:szCs w:val="28"/>
        </w:rPr>
      </w:pPr>
      <w:r>
        <w:rPr>
          <w:rFonts w:ascii="Arial" w:hAnsi="Arial" w:cs="Arial"/>
          <w:sz w:val="20"/>
          <w:szCs w:val="20"/>
        </w:rPr>
        <w:br/>
      </w:r>
      <w:r>
        <w:rPr>
          <w:rFonts w:ascii="Arial" w:hAnsi="Arial" w:cs="Arial"/>
          <w:sz w:val="20"/>
          <w:szCs w:val="20"/>
        </w:rPr>
        <w:br/>
      </w:r>
    </w:p>
    <w:p w:rsidR="003A4C2D" w:rsidRPr="003A4C2D" w:rsidRDefault="003A4C2D" w:rsidP="003A4C2D">
      <w:pPr>
        <w:spacing w:line="360" w:lineRule="auto"/>
        <w:ind w:left="2268"/>
        <w:rPr>
          <w:rFonts w:ascii="Arial" w:hAnsi="Arial" w:cs="Arial"/>
          <w:b/>
          <w:sz w:val="20"/>
          <w:szCs w:val="20"/>
        </w:rPr>
      </w:pPr>
    </w:p>
    <w:p w:rsidR="003A4C2D" w:rsidRPr="003A4C2D" w:rsidRDefault="003A4C2D" w:rsidP="003A4C2D">
      <w:pPr>
        <w:spacing w:line="360" w:lineRule="auto"/>
        <w:ind w:left="2268"/>
        <w:rPr>
          <w:rFonts w:ascii="Arial" w:hAnsi="Arial" w:cs="Arial"/>
          <w:b/>
          <w:sz w:val="20"/>
          <w:szCs w:val="20"/>
        </w:rPr>
      </w:pPr>
      <w:r w:rsidRPr="003A4C2D">
        <w:rPr>
          <w:rFonts w:ascii="Arial" w:hAnsi="Arial" w:cs="Arial"/>
          <w:b/>
          <w:sz w:val="20"/>
          <w:szCs w:val="20"/>
        </w:rPr>
        <w:t>- Route Départementale n°.</w:t>
      </w:r>
      <w:r w:rsidR="00D36152">
        <w:rPr>
          <w:rFonts w:ascii="Arial" w:hAnsi="Arial" w:cs="Arial"/>
          <w:b/>
          <w:sz w:val="20"/>
          <w:szCs w:val="20"/>
        </w:rPr>
        <w:t>10</w:t>
      </w:r>
    </w:p>
    <w:p w:rsidR="003A4C2D" w:rsidRDefault="003A4C2D" w:rsidP="003A4C2D">
      <w:pPr>
        <w:spacing w:line="360" w:lineRule="auto"/>
        <w:ind w:left="2268"/>
        <w:rPr>
          <w:rFonts w:ascii="Arial" w:hAnsi="Arial" w:cs="Arial"/>
          <w:b/>
          <w:sz w:val="20"/>
          <w:szCs w:val="20"/>
        </w:rPr>
      </w:pPr>
      <w:r w:rsidRPr="003A4C2D">
        <w:rPr>
          <w:rFonts w:ascii="Arial" w:hAnsi="Arial" w:cs="Arial"/>
          <w:b/>
          <w:sz w:val="20"/>
          <w:szCs w:val="20"/>
        </w:rPr>
        <w:t>- PR</w:t>
      </w:r>
      <w:r w:rsidR="001F7845">
        <w:rPr>
          <w:rFonts w:ascii="Arial" w:hAnsi="Arial" w:cs="Arial"/>
          <w:b/>
          <w:sz w:val="20"/>
          <w:szCs w:val="20"/>
        </w:rPr>
        <w:t xml:space="preserve"> </w:t>
      </w:r>
      <w:r w:rsidR="00D25EF0">
        <w:rPr>
          <w:rFonts w:ascii="Arial" w:hAnsi="Arial" w:cs="Arial"/>
          <w:b/>
          <w:sz w:val="20"/>
          <w:szCs w:val="20"/>
        </w:rPr>
        <w:t>4+000 au PR 4+200</w:t>
      </w:r>
    </w:p>
    <w:p w:rsidR="00B9499F" w:rsidRPr="003A4C2D" w:rsidRDefault="00B9499F" w:rsidP="003A4C2D">
      <w:pPr>
        <w:spacing w:line="360" w:lineRule="auto"/>
        <w:ind w:left="2268"/>
        <w:rPr>
          <w:rFonts w:ascii="Arial" w:hAnsi="Arial" w:cs="Arial"/>
          <w:b/>
          <w:sz w:val="20"/>
          <w:szCs w:val="20"/>
        </w:rPr>
      </w:pPr>
      <w:r>
        <w:rPr>
          <w:rFonts w:ascii="Arial" w:hAnsi="Arial" w:cs="Arial"/>
          <w:b/>
          <w:sz w:val="20"/>
          <w:szCs w:val="20"/>
        </w:rPr>
        <w:t>- Classe de Trafic :</w:t>
      </w:r>
      <w:r w:rsidR="00681079">
        <w:rPr>
          <w:rFonts w:ascii="Arial" w:hAnsi="Arial" w:cs="Arial"/>
          <w:b/>
          <w:sz w:val="20"/>
          <w:szCs w:val="20"/>
        </w:rPr>
        <w:t xml:space="preserve"> T2</w:t>
      </w:r>
    </w:p>
    <w:p w:rsidR="003A4C2D" w:rsidRPr="003A4C2D" w:rsidRDefault="00AD4B14" w:rsidP="003A4C2D">
      <w:pPr>
        <w:spacing w:line="360" w:lineRule="auto"/>
        <w:ind w:left="2268"/>
        <w:rPr>
          <w:rFonts w:ascii="Arial" w:hAnsi="Arial" w:cs="Arial"/>
          <w:b/>
          <w:sz w:val="20"/>
          <w:szCs w:val="20"/>
        </w:rPr>
      </w:pPr>
      <w:r>
        <w:rPr>
          <w:rFonts w:ascii="Arial" w:hAnsi="Arial" w:cs="Arial"/>
          <w:b/>
          <w:sz w:val="20"/>
          <w:szCs w:val="20"/>
        </w:rPr>
        <w:t>- Commune</w:t>
      </w:r>
      <w:proofErr w:type="gramStart"/>
      <w:r>
        <w:rPr>
          <w:rFonts w:ascii="Arial" w:hAnsi="Arial" w:cs="Arial"/>
          <w:b/>
          <w:sz w:val="20"/>
          <w:szCs w:val="20"/>
        </w:rPr>
        <w:t xml:space="preserve"> :</w:t>
      </w:r>
      <w:r w:rsidR="00681079">
        <w:rPr>
          <w:rFonts w:ascii="Arial" w:hAnsi="Arial" w:cs="Arial"/>
          <w:b/>
          <w:sz w:val="20"/>
          <w:szCs w:val="20"/>
        </w:rPr>
        <w:t>PLOUGOULM</w:t>
      </w:r>
      <w:proofErr w:type="gramEnd"/>
    </w:p>
    <w:p w:rsidR="003A4C2D" w:rsidRPr="003A4C2D" w:rsidRDefault="003A4C2D" w:rsidP="003A4C2D">
      <w:pPr>
        <w:spacing w:line="360" w:lineRule="auto"/>
        <w:ind w:left="2268"/>
        <w:rPr>
          <w:rFonts w:ascii="Arial" w:hAnsi="Arial" w:cs="Arial"/>
          <w:b/>
          <w:sz w:val="20"/>
          <w:szCs w:val="20"/>
        </w:rPr>
      </w:pPr>
      <w:r w:rsidRPr="003A4C2D">
        <w:rPr>
          <w:rFonts w:ascii="Arial" w:hAnsi="Arial" w:cs="Arial"/>
          <w:b/>
          <w:sz w:val="20"/>
          <w:szCs w:val="20"/>
        </w:rPr>
        <w:t xml:space="preserve">- Pétitionnaire : </w:t>
      </w:r>
      <w:r w:rsidR="00AD4B14">
        <w:rPr>
          <w:rFonts w:ascii="Arial" w:hAnsi="Arial" w:cs="Arial"/>
          <w:b/>
          <w:sz w:val="20"/>
          <w:szCs w:val="20"/>
        </w:rPr>
        <w:t xml:space="preserve">ECR </w:t>
      </w:r>
    </w:p>
    <w:p w:rsidR="003A4C2D" w:rsidRPr="00681079" w:rsidRDefault="00464632" w:rsidP="00681079">
      <w:pPr>
        <w:spacing w:line="360" w:lineRule="auto"/>
        <w:ind w:left="2268"/>
        <w:rPr>
          <w:rFonts w:ascii="Arial" w:hAnsi="Arial" w:cs="Arial"/>
          <w:b/>
          <w:i/>
          <w:sz w:val="20"/>
          <w:szCs w:val="20"/>
        </w:rPr>
      </w:pPr>
      <w:r>
        <w:rPr>
          <w:rFonts w:ascii="Arial" w:hAnsi="Arial" w:cs="Arial"/>
          <w:b/>
          <w:sz w:val="20"/>
          <w:szCs w:val="20"/>
        </w:rPr>
        <w:t>- Dossier D</w:t>
      </w:r>
      <w:r w:rsidR="005C0F9B">
        <w:rPr>
          <w:rFonts w:ascii="Arial" w:hAnsi="Arial" w:cs="Arial"/>
          <w:b/>
          <w:sz w:val="20"/>
          <w:szCs w:val="20"/>
        </w:rPr>
        <w:t>T</w:t>
      </w:r>
      <w:r w:rsidR="00AD4B14">
        <w:rPr>
          <w:rFonts w:ascii="Arial" w:hAnsi="Arial" w:cs="Arial"/>
          <w:b/>
          <w:sz w:val="20"/>
          <w:szCs w:val="20"/>
        </w:rPr>
        <w:t xml:space="preserve"> n° </w:t>
      </w:r>
      <w:r w:rsidR="00D25EF0">
        <w:rPr>
          <w:rFonts w:ascii="Arial" w:hAnsi="Arial" w:cs="Arial"/>
          <w:b/>
          <w:sz w:val="20"/>
          <w:szCs w:val="20"/>
        </w:rPr>
        <w:t>2025050775555S12</w:t>
      </w:r>
    </w:p>
    <w:p w:rsidR="003A4C2D" w:rsidRPr="00AD4B14" w:rsidRDefault="003A4C2D" w:rsidP="003A4C2D">
      <w:pPr>
        <w:ind w:hanging="1"/>
        <w:jc w:val="both"/>
        <w:rPr>
          <w:rFonts w:ascii="Arial" w:hAnsi="Arial" w:cs="Arial"/>
          <w:sz w:val="20"/>
          <w:szCs w:val="20"/>
          <w:u w:val="single"/>
        </w:rPr>
      </w:pPr>
      <w:r w:rsidRPr="003A4C2D">
        <w:rPr>
          <w:rFonts w:ascii="Arial" w:hAnsi="Arial" w:cs="Arial"/>
          <w:sz w:val="20"/>
          <w:szCs w:val="20"/>
        </w:rPr>
        <w:t>Il est prescrit ci-après les modalités d'ouverture et de remblaiement des tranchées dans le sol de la Route Départementale n°</w:t>
      </w:r>
      <w:r w:rsidR="00D36152">
        <w:rPr>
          <w:rFonts w:ascii="Arial" w:hAnsi="Arial" w:cs="Arial"/>
          <w:sz w:val="20"/>
          <w:szCs w:val="20"/>
        </w:rPr>
        <w:t>10</w:t>
      </w:r>
      <w:r w:rsidR="00E31289">
        <w:rPr>
          <w:rFonts w:ascii="Arial" w:hAnsi="Arial" w:cs="Arial"/>
          <w:sz w:val="20"/>
          <w:szCs w:val="20"/>
        </w:rPr>
        <w:t xml:space="preserve"> </w:t>
      </w:r>
      <w:r w:rsidR="00941A4C" w:rsidRPr="00B9499F">
        <w:rPr>
          <w:rFonts w:ascii="Arial" w:hAnsi="Arial" w:cs="Arial"/>
          <w:sz w:val="20"/>
          <w:szCs w:val="20"/>
        </w:rPr>
        <w:t>à</w:t>
      </w:r>
      <w:r w:rsidR="00AD4B14">
        <w:rPr>
          <w:rFonts w:ascii="Arial" w:hAnsi="Arial" w:cs="Arial"/>
          <w:sz w:val="20"/>
          <w:szCs w:val="20"/>
        </w:rPr>
        <w:t xml:space="preserve"> </w:t>
      </w:r>
      <w:r w:rsidR="00681079">
        <w:rPr>
          <w:rFonts w:ascii="Arial" w:hAnsi="Arial" w:cs="Arial"/>
          <w:sz w:val="20"/>
          <w:szCs w:val="20"/>
        </w:rPr>
        <w:t>PLOUGOULM</w:t>
      </w:r>
    </w:p>
    <w:p w:rsidR="003A4C2D" w:rsidRPr="003A4C2D" w:rsidRDefault="003A4C2D" w:rsidP="003A4C2D">
      <w:pPr>
        <w:ind w:hanging="1"/>
        <w:jc w:val="both"/>
        <w:rPr>
          <w:rFonts w:ascii="Arial" w:hAnsi="Arial" w:cs="Arial"/>
          <w:sz w:val="20"/>
          <w:szCs w:val="20"/>
        </w:rPr>
      </w:pPr>
    </w:p>
    <w:p w:rsidR="008312EE" w:rsidRPr="005750E5" w:rsidRDefault="008312EE" w:rsidP="008312EE">
      <w:pPr>
        <w:rPr>
          <w:rFonts w:ascii="Arial" w:hAnsi="Arial" w:cs="Arial"/>
          <w:sz w:val="20"/>
          <w:szCs w:val="20"/>
        </w:rPr>
      </w:pPr>
      <w:r>
        <w:rPr>
          <w:rFonts w:ascii="Arial" w:hAnsi="Arial" w:cs="Arial"/>
          <w:b/>
          <w:sz w:val="20"/>
          <w:szCs w:val="20"/>
        </w:rPr>
        <w:t>1) C</w:t>
      </w:r>
      <w:r w:rsidRPr="00231407">
        <w:rPr>
          <w:rFonts w:ascii="Arial" w:hAnsi="Arial" w:cs="Arial"/>
          <w:b/>
          <w:sz w:val="20"/>
          <w:szCs w:val="20"/>
        </w:rPr>
        <w:t>hamp d’application</w:t>
      </w:r>
      <w:r>
        <w:rPr>
          <w:rFonts w:ascii="Arial" w:hAnsi="Arial" w:cs="Arial"/>
          <w:b/>
          <w:sz w:val="20"/>
          <w:szCs w:val="20"/>
        </w:rPr>
        <w:t xml:space="preserve"> </w:t>
      </w:r>
      <w:r w:rsidRPr="005750E5">
        <w:rPr>
          <w:rFonts w:ascii="Arial" w:hAnsi="Arial" w:cs="Arial"/>
          <w:sz w:val="20"/>
          <w:szCs w:val="20"/>
        </w:rPr>
        <w:t>(RVD §39)</w:t>
      </w:r>
    </w:p>
    <w:p w:rsidR="008312EE" w:rsidRPr="00231407" w:rsidRDefault="008312EE" w:rsidP="008312EE">
      <w:pPr>
        <w:jc w:val="both"/>
        <w:rPr>
          <w:rFonts w:ascii="Arial" w:hAnsi="Arial" w:cs="Arial"/>
          <w:sz w:val="20"/>
          <w:szCs w:val="20"/>
        </w:rPr>
      </w:pPr>
      <w:r w:rsidRPr="00231407">
        <w:rPr>
          <w:rFonts w:ascii="Arial" w:hAnsi="Arial" w:cs="Arial"/>
          <w:sz w:val="20"/>
          <w:szCs w:val="20"/>
        </w:rPr>
        <w:t>Les présentes règles ont pour but de définir les dispositions administratives et techniques auxquelles est soumise l’exécution des travaux ou chantiers qui mettent en cause l’intégrité du domaine public routier départemental.</w:t>
      </w:r>
    </w:p>
    <w:p w:rsidR="008312EE" w:rsidRPr="00231407" w:rsidRDefault="008312EE" w:rsidP="008312EE">
      <w:pPr>
        <w:jc w:val="both"/>
        <w:rPr>
          <w:rFonts w:ascii="Arial" w:hAnsi="Arial" w:cs="Arial"/>
          <w:sz w:val="20"/>
          <w:szCs w:val="20"/>
        </w:rPr>
      </w:pPr>
      <w:r w:rsidRPr="00231407">
        <w:rPr>
          <w:rFonts w:ascii="Arial" w:hAnsi="Arial" w:cs="Arial"/>
          <w:sz w:val="20"/>
          <w:szCs w:val="20"/>
        </w:rPr>
        <w:t>Ces règles s’appliquent à l’installation et à l’entretien de</w:t>
      </w:r>
      <w:r>
        <w:rPr>
          <w:rFonts w:ascii="Arial" w:hAnsi="Arial" w:cs="Arial"/>
          <w:sz w:val="20"/>
          <w:szCs w:val="20"/>
        </w:rPr>
        <w:t xml:space="preserve">s </w:t>
      </w:r>
      <w:r w:rsidRPr="00231407">
        <w:rPr>
          <w:rFonts w:ascii="Arial" w:hAnsi="Arial" w:cs="Arial"/>
          <w:sz w:val="20"/>
          <w:szCs w:val="20"/>
        </w:rPr>
        <w:t>ouvrages situés dans l’emprise des voies dont le Département est propriétaire.</w:t>
      </w:r>
    </w:p>
    <w:p w:rsidR="008312EE" w:rsidRPr="00231407" w:rsidRDefault="008312EE" w:rsidP="008312EE">
      <w:pPr>
        <w:jc w:val="both"/>
        <w:rPr>
          <w:rFonts w:ascii="Arial" w:hAnsi="Arial" w:cs="Arial"/>
          <w:sz w:val="20"/>
          <w:szCs w:val="20"/>
        </w:rPr>
      </w:pPr>
      <w:r w:rsidRPr="00231407">
        <w:rPr>
          <w:rFonts w:ascii="Arial" w:hAnsi="Arial" w:cs="Arial"/>
          <w:sz w:val="20"/>
          <w:szCs w:val="20"/>
        </w:rPr>
        <w:t>Elles concernent de ce fait les travaux entrepris par ou pour le compte des personnes physiques ou morales, publiques ou privées.</w:t>
      </w:r>
    </w:p>
    <w:p w:rsidR="00FE3634" w:rsidRDefault="00FE3634" w:rsidP="00FE3634">
      <w:pPr>
        <w:tabs>
          <w:tab w:val="left" w:pos="2552"/>
        </w:tabs>
        <w:ind w:hanging="1"/>
        <w:jc w:val="both"/>
        <w:rPr>
          <w:rFonts w:ascii="Arial" w:hAnsi="Arial" w:cs="Arial"/>
          <w:sz w:val="20"/>
          <w:szCs w:val="20"/>
        </w:rPr>
      </w:pPr>
      <w:r w:rsidRPr="003A4C2D">
        <w:rPr>
          <w:rFonts w:ascii="Arial" w:hAnsi="Arial" w:cs="Arial"/>
          <w:sz w:val="20"/>
          <w:szCs w:val="20"/>
        </w:rPr>
        <w:t>Dans l'hypothèse où les différentes prescriptions ne seraient pas respectées par l'occupant, le gestionnaire de la voie se réserve l</w:t>
      </w:r>
      <w:r>
        <w:rPr>
          <w:rFonts w:ascii="Arial" w:hAnsi="Arial" w:cs="Arial"/>
          <w:sz w:val="20"/>
          <w:szCs w:val="20"/>
        </w:rPr>
        <w:t>e droit</w:t>
      </w:r>
      <w:r w:rsidRPr="003A4C2D">
        <w:rPr>
          <w:rFonts w:ascii="Arial" w:hAnsi="Arial" w:cs="Arial"/>
          <w:sz w:val="20"/>
          <w:szCs w:val="20"/>
        </w:rPr>
        <w:t xml:space="preserve"> de faire arrêter le</w:t>
      </w:r>
      <w:r>
        <w:rPr>
          <w:rFonts w:ascii="Arial" w:hAnsi="Arial" w:cs="Arial"/>
          <w:sz w:val="20"/>
          <w:szCs w:val="20"/>
        </w:rPr>
        <w:t>s travaux</w:t>
      </w:r>
      <w:r w:rsidRPr="003A4C2D">
        <w:rPr>
          <w:rFonts w:ascii="Arial" w:hAnsi="Arial" w:cs="Arial"/>
          <w:sz w:val="20"/>
          <w:szCs w:val="20"/>
        </w:rPr>
        <w:t xml:space="preserve"> sans préavis.</w:t>
      </w:r>
    </w:p>
    <w:p w:rsidR="00E31289" w:rsidRPr="00E31289" w:rsidRDefault="00E31289" w:rsidP="00FE3634">
      <w:pPr>
        <w:tabs>
          <w:tab w:val="left" w:pos="2552"/>
        </w:tabs>
        <w:ind w:hanging="1"/>
        <w:jc w:val="both"/>
        <w:rPr>
          <w:rFonts w:ascii="Arial" w:hAnsi="Arial" w:cs="Arial"/>
          <w:color w:val="4472C4" w:themeColor="accent5"/>
          <w:sz w:val="20"/>
          <w:szCs w:val="20"/>
        </w:rPr>
      </w:pPr>
      <w:r>
        <w:rPr>
          <w:rFonts w:ascii="Arial" w:hAnsi="Arial" w:cs="Arial"/>
          <w:color w:val="4472C4" w:themeColor="accent5"/>
          <w:sz w:val="20"/>
          <w:szCs w:val="20"/>
        </w:rPr>
        <w:t xml:space="preserve">Le maître d’ouvrage doit demander une permission de voirie ou un accord technique pour </w:t>
      </w:r>
      <w:proofErr w:type="gramStart"/>
      <w:r>
        <w:rPr>
          <w:rFonts w:ascii="Arial" w:hAnsi="Arial" w:cs="Arial"/>
          <w:color w:val="4472C4" w:themeColor="accent5"/>
          <w:sz w:val="20"/>
          <w:szCs w:val="20"/>
        </w:rPr>
        <w:t>réaliser  les</w:t>
      </w:r>
      <w:proofErr w:type="gramEnd"/>
      <w:r>
        <w:rPr>
          <w:rFonts w:ascii="Arial" w:hAnsi="Arial" w:cs="Arial"/>
          <w:color w:val="4472C4" w:themeColor="accent5"/>
          <w:sz w:val="20"/>
          <w:szCs w:val="20"/>
        </w:rPr>
        <w:t xml:space="preserve"> travaux</w:t>
      </w:r>
    </w:p>
    <w:p w:rsidR="008312EE" w:rsidRDefault="008312EE" w:rsidP="003A4C2D">
      <w:pPr>
        <w:ind w:hanging="1"/>
        <w:jc w:val="both"/>
        <w:rPr>
          <w:rFonts w:ascii="Arial" w:hAnsi="Arial" w:cs="Arial"/>
          <w:b/>
          <w:sz w:val="20"/>
          <w:szCs w:val="20"/>
        </w:rPr>
      </w:pPr>
    </w:p>
    <w:p w:rsidR="00464632" w:rsidRDefault="003A4C2D" w:rsidP="00FF208C">
      <w:pPr>
        <w:ind w:hanging="1"/>
        <w:jc w:val="both"/>
        <w:rPr>
          <w:rFonts w:ascii="Arial" w:hAnsi="Arial" w:cs="Arial"/>
          <w:sz w:val="20"/>
          <w:szCs w:val="20"/>
        </w:rPr>
      </w:pPr>
      <w:r w:rsidRPr="00D27DD9">
        <w:rPr>
          <w:rFonts w:ascii="Arial" w:hAnsi="Arial" w:cs="Arial"/>
          <w:b/>
          <w:sz w:val="20"/>
          <w:szCs w:val="20"/>
        </w:rPr>
        <w:t>2) Implantation d</w:t>
      </w:r>
      <w:r w:rsidR="008312EE">
        <w:rPr>
          <w:rFonts w:ascii="Arial" w:hAnsi="Arial" w:cs="Arial"/>
          <w:b/>
          <w:sz w:val="20"/>
          <w:szCs w:val="20"/>
        </w:rPr>
        <w:t>es tranchées</w:t>
      </w:r>
      <w:r w:rsidRPr="00D27DD9">
        <w:rPr>
          <w:rFonts w:ascii="Arial" w:hAnsi="Arial" w:cs="Arial"/>
          <w:b/>
          <w:sz w:val="20"/>
          <w:szCs w:val="20"/>
        </w:rPr>
        <w:t xml:space="preserve"> </w:t>
      </w:r>
      <w:r w:rsidR="00D27DD9" w:rsidRPr="005750E5">
        <w:rPr>
          <w:rFonts w:ascii="Arial" w:hAnsi="Arial" w:cs="Arial"/>
          <w:sz w:val="20"/>
          <w:szCs w:val="20"/>
        </w:rPr>
        <w:t>(RVD §61)</w:t>
      </w:r>
    </w:p>
    <w:p w:rsidR="00C1162F" w:rsidRDefault="00D25EF0" w:rsidP="00C1162F">
      <w:pPr>
        <w:jc w:val="center"/>
        <w:rPr>
          <w:rFonts w:ascii="Arial" w:hAnsi="Arial" w:cs="Arial"/>
          <w:color w:val="4472C4" w:themeColor="accent5"/>
          <w:sz w:val="20"/>
          <w:szCs w:val="20"/>
        </w:rPr>
      </w:pPr>
      <w:r>
        <w:rPr>
          <w:rFonts w:ascii="Arial" w:hAnsi="Arial" w:cs="Arial"/>
          <w:color w:val="4472C4" w:themeColor="accent5"/>
          <w:sz w:val="20"/>
          <w:szCs w:val="20"/>
        </w:rPr>
        <w:t>En agglomération</w:t>
      </w:r>
      <w:r w:rsidR="00C1162F">
        <w:rPr>
          <w:rFonts w:ascii="Arial" w:hAnsi="Arial" w:cs="Arial"/>
          <w:color w:val="4472C4" w:themeColor="accent5"/>
          <w:sz w:val="20"/>
          <w:szCs w:val="20"/>
        </w:rPr>
        <w:t xml:space="preserve">, il sera privilégié une implantation de tranchée en accotement ou sous trottoir ou accotement. </w:t>
      </w:r>
      <w:r w:rsidR="00F42F99">
        <w:rPr>
          <w:rFonts w:ascii="Arial" w:hAnsi="Arial" w:cs="Arial"/>
          <w:color w:val="4472C4" w:themeColor="accent5"/>
          <w:sz w:val="20"/>
          <w:szCs w:val="20"/>
        </w:rPr>
        <w:t>Elle pourra</w:t>
      </w:r>
      <w:r w:rsidR="00C1162F">
        <w:rPr>
          <w:rFonts w:ascii="Arial" w:hAnsi="Arial" w:cs="Arial"/>
          <w:color w:val="4472C4" w:themeColor="accent5"/>
          <w:sz w:val="20"/>
          <w:szCs w:val="20"/>
        </w:rPr>
        <w:t xml:space="preserve"> se faire sous chaussée en évitant las ba</w:t>
      </w:r>
      <w:r w:rsidR="00F42F99">
        <w:rPr>
          <w:rFonts w:ascii="Arial" w:hAnsi="Arial" w:cs="Arial"/>
          <w:color w:val="4472C4" w:themeColor="accent5"/>
          <w:sz w:val="20"/>
          <w:szCs w:val="20"/>
        </w:rPr>
        <w:t>ndes de roulement et les bandes cyclables</w:t>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F42F99">
        <w:rPr>
          <w:rFonts w:ascii="Arial" w:hAnsi="Arial" w:cs="Arial"/>
          <w:color w:val="4472C4" w:themeColor="accent5"/>
          <w:sz w:val="20"/>
          <w:szCs w:val="20"/>
        </w:rPr>
        <w:tab/>
      </w:r>
      <w:r w:rsidR="00C1162F">
        <w:rPr>
          <w:rFonts w:ascii="Arial" w:hAnsi="Arial" w:cs="Arial"/>
          <w:color w:val="4472C4" w:themeColor="accent5"/>
          <w:sz w:val="20"/>
          <w:szCs w:val="20"/>
        </w:rPr>
        <w:t>.</w:t>
      </w:r>
    </w:p>
    <w:p w:rsidR="00D27DD9" w:rsidRPr="00DC1283" w:rsidRDefault="00D27DD9" w:rsidP="00C1162F">
      <w:pPr>
        <w:jc w:val="center"/>
        <w:rPr>
          <w:rFonts w:ascii="Arial" w:hAnsi="Arial" w:cs="Arial"/>
          <w:sz w:val="20"/>
          <w:szCs w:val="20"/>
        </w:rPr>
      </w:pPr>
      <w:r w:rsidRPr="00DC1283">
        <w:rPr>
          <w:rFonts w:ascii="Arial" w:hAnsi="Arial" w:cs="Arial"/>
          <w:sz w:val="20"/>
          <w:szCs w:val="20"/>
        </w:rPr>
        <w:t>En cas d’impossibilité technique, le gestionnaire de la voie pourra autorise</w:t>
      </w:r>
      <w:r w:rsidR="00464632">
        <w:rPr>
          <w:rFonts w:ascii="Arial" w:hAnsi="Arial" w:cs="Arial"/>
          <w:sz w:val="20"/>
          <w:szCs w:val="20"/>
        </w:rPr>
        <w:t>r l’implantation </w:t>
      </w:r>
      <w:r w:rsidR="00464632" w:rsidRPr="00D36152">
        <w:rPr>
          <w:rFonts w:ascii="Arial" w:hAnsi="Arial" w:cs="Arial"/>
          <w:color w:val="000000" w:themeColor="text1"/>
          <w:sz w:val="20"/>
          <w:szCs w:val="20"/>
        </w:rPr>
        <w:t>des tranchées</w:t>
      </w:r>
    </w:p>
    <w:p w:rsidR="00D27DD9" w:rsidRPr="00DC1283" w:rsidRDefault="00D27DD9" w:rsidP="00D27DD9">
      <w:pPr>
        <w:jc w:val="both"/>
        <w:rPr>
          <w:rFonts w:ascii="Arial" w:hAnsi="Arial" w:cs="Arial"/>
          <w:sz w:val="20"/>
          <w:szCs w:val="20"/>
        </w:rPr>
      </w:pPr>
      <w:r w:rsidRPr="00DC1283">
        <w:rPr>
          <w:rFonts w:ascii="Arial" w:hAnsi="Arial" w:cs="Arial"/>
          <w:sz w:val="20"/>
          <w:szCs w:val="20"/>
        </w:rPr>
        <w:t>- soit à une distance entre le bord de chaussée et le bord de la tranchée inférieure à la profondeur de tranchée en prescrivant des conditions de remblayage spécifiques</w:t>
      </w:r>
    </w:p>
    <w:p w:rsidR="00D27DD9" w:rsidRPr="00DC1283" w:rsidRDefault="00D27DD9" w:rsidP="00D27DD9">
      <w:pPr>
        <w:jc w:val="both"/>
        <w:rPr>
          <w:rFonts w:ascii="Arial" w:hAnsi="Arial" w:cs="Arial"/>
          <w:sz w:val="20"/>
          <w:szCs w:val="20"/>
        </w:rPr>
      </w:pPr>
      <w:r w:rsidRPr="00DC1283">
        <w:rPr>
          <w:rFonts w:ascii="Arial" w:hAnsi="Arial" w:cs="Arial"/>
          <w:sz w:val="20"/>
          <w:szCs w:val="20"/>
        </w:rPr>
        <w:t>- soit sous chaussée selon des prescriptions détaillées en évitant les bandes de roulement et les bandes cyclables,</w:t>
      </w:r>
    </w:p>
    <w:p w:rsidR="00D27DD9" w:rsidRDefault="00D27DD9" w:rsidP="00D27DD9">
      <w:pPr>
        <w:jc w:val="both"/>
        <w:rPr>
          <w:rFonts w:ascii="Arial" w:hAnsi="Arial" w:cs="Arial"/>
          <w:sz w:val="20"/>
          <w:szCs w:val="20"/>
        </w:rPr>
      </w:pPr>
      <w:r w:rsidRPr="00DC1283">
        <w:rPr>
          <w:rFonts w:ascii="Arial" w:hAnsi="Arial" w:cs="Arial"/>
          <w:sz w:val="20"/>
          <w:szCs w:val="20"/>
        </w:rPr>
        <w:t>- soit dans le fossé, à une profondeur minimale de 0,60 m par rapport au fond de fossé théorique, avec reconstitution du fond de fossé par em</w:t>
      </w:r>
      <w:r w:rsidR="00794A5E">
        <w:rPr>
          <w:rFonts w:ascii="Arial" w:hAnsi="Arial" w:cs="Arial"/>
          <w:sz w:val="20"/>
          <w:szCs w:val="20"/>
        </w:rPr>
        <w:t>pierrement, engazonnement, etc.</w:t>
      </w:r>
    </w:p>
    <w:p w:rsidR="00794A5E" w:rsidRPr="00DC1283" w:rsidRDefault="00794A5E" w:rsidP="00D27DD9">
      <w:pPr>
        <w:jc w:val="both"/>
        <w:rPr>
          <w:rFonts w:ascii="Arial" w:hAnsi="Arial" w:cs="Arial"/>
          <w:sz w:val="20"/>
          <w:szCs w:val="20"/>
        </w:rPr>
      </w:pPr>
    </w:p>
    <w:p w:rsidR="00794A5E" w:rsidRDefault="00794A5E" w:rsidP="00794A5E">
      <w:pPr>
        <w:rPr>
          <w:rFonts w:ascii="Arial" w:hAnsi="Arial" w:cs="Arial"/>
          <w:sz w:val="20"/>
          <w:szCs w:val="20"/>
        </w:rPr>
      </w:pPr>
      <w:r>
        <w:rPr>
          <w:rFonts w:ascii="Arial" w:hAnsi="Arial" w:cs="Arial"/>
          <w:sz w:val="20"/>
          <w:szCs w:val="20"/>
        </w:rPr>
        <w:t>Les micro-tranchées pourront être implantées à une distance minimale de 10 cm entre le bord de chaussée et le bord de la tranchée en veillant à maintenir l’intégrité des couches de chaussée.</w:t>
      </w:r>
    </w:p>
    <w:p w:rsidR="00D27DD9" w:rsidRPr="00DC1283" w:rsidRDefault="00D27DD9" w:rsidP="00D27DD9">
      <w:pPr>
        <w:rPr>
          <w:rFonts w:ascii="Arial" w:hAnsi="Arial" w:cs="Arial"/>
          <w:i/>
          <w:sz w:val="20"/>
          <w:szCs w:val="20"/>
        </w:rPr>
      </w:pPr>
    </w:p>
    <w:p w:rsidR="00D27DD9" w:rsidRDefault="00D27DD9" w:rsidP="00D27DD9">
      <w:pPr>
        <w:jc w:val="both"/>
        <w:rPr>
          <w:rFonts w:ascii="Arial" w:hAnsi="Arial" w:cs="Arial"/>
          <w:sz w:val="20"/>
          <w:szCs w:val="20"/>
        </w:rPr>
      </w:pPr>
      <w:r w:rsidRPr="00DC1283">
        <w:rPr>
          <w:rFonts w:ascii="Arial" w:hAnsi="Arial" w:cs="Arial"/>
          <w:sz w:val="20"/>
          <w:szCs w:val="20"/>
        </w:rPr>
        <w:t>Des prescriptions particulières conformes aux normes et règles de l’art pourront être imposées par le gestionnaire de la voie lorsque le réseau enterré se situe sous dépendance à proximité du bord de chaussée, entraînant un risque de déstabilisation de la chaussée ou portant atteinte à la prolongation des couches inférieures du corps de chaussée, à la couche de forme éventuelle et au régime hydrique des eaux internes et externes de la plateforme.</w:t>
      </w:r>
    </w:p>
    <w:p w:rsidR="00E456C0" w:rsidRDefault="00E456C0" w:rsidP="00D27DD9">
      <w:pPr>
        <w:jc w:val="both"/>
        <w:rPr>
          <w:rFonts w:ascii="Arial" w:hAnsi="Arial" w:cs="Arial"/>
          <w:sz w:val="20"/>
          <w:szCs w:val="20"/>
        </w:rPr>
      </w:pPr>
    </w:p>
    <w:p w:rsidR="004779E5" w:rsidRDefault="004779E5" w:rsidP="00D27DD9">
      <w:pPr>
        <w:jc w:val="both"/>
        <w:rPr>
          <w:rFonts w:ascii="Arial" w:hAnsi="Arial" w:cs="Arial"/>
          <w:sz w:val="20"/>
          <w:szCs w:val="20"/>
        </w:rPr>
      </w:pPr>
      <w:r w:rsidRPr="004779E5">
        <w:rPr>
          <w:rFonts w:ascii="Arial" w:hAnsi="Arial" w:cs="Arial"/>
          <w:b/>
          <w:sz w:val="20"/>
          <w:szCs w:val="20"/>
        </w:rPr>
        <w:t xml:space="preserve">3) Conditions d’ouverture </w:t>
      </w:r>
      <w:r w:rsidRPr="004779E5">
        <w:rPr>
          <w:rFonts w:ascii="Arial" w:hAnsi="Arial" w:cs="Arial"/>
          <w:sz w:val="20"/>
          <w:szCs w:val="20"/>
        </w:rPr>
        <w:t>(RVD §62)</w:t>
      </w:r>
    </w:p>
    <w:p w:rsidR="00492ADD" w:rsidRDefault="00492ADD" w:rsidP="00492ADD">
      <w:pPr>
        <w:jc w:val="both"/>
        <w:rPr>
          <w:rFonts w:ascii="Arial" w:hAnsi="Arial" w:cs="Arial"/>
          <w:sz w:val="20"/>
          <w:szCs w:val="20"/>
        </w:rPr>
      </w:pPr>
      <w:r w:rsidRPr="00DC1283">
        <w:rPr>
          <w:rFonts w:ascii="Arial" w:hAnsi="Arial" w:cs="Arial"/>
          <w:sz w:val="20"/>
          <w:szCs w:val="20"/>
        </w:rPr>
        <w:t xml:space="preserve">En traversée de chaussée, lorsque les conditions d’exploitation et de sécurité spécifiques de la route concernée le nécessitent, le fonçage ou le forage horizontal seront à privilégier. </w:t>
      </w:r>
    </w:p>
    <w:p w:rsidR="00835B03" w:rsidRDefault="00835B03" w:rsidP="00492ADD">
      <w:pPr>
        <w:jc w:val="both"/>
        <w:rPr>
          <w:rFonts w:ascii="Arial" w:hAnsi="Arial" w:cs="Arial"/>
          <w:sz w:val="20"/>
          <w:szCs w:val="20"/>
        </w:rPr>
      </w:pPr>
    </w:p>
    <w:p w:rsidR="00835B03" w:rsidRPr="00DC1283" w:rsidRDefault="00835B03" w:rsidP="00492ADD">
      <w:pPr>
        <w:jc w:val="both"/>
        <w:rPr>
          <w:rFonts w:ascii="Arial" w:hAnsi="Arial" w:cs="Arial"/>
          <w:sz w:val="20"/>
          <w:szCs w:val="20"/>
        </w:rPr>
      </w:pPr>
    </w:p>
    <w:p w:rsidR="004779E5" w:rsidRPr="00DC1283" w:rsidRDefault="004779E5" w:rsidP="00D27DD9">
      <w:pPr>
        <w:jc w:val="both"/>
        <w:rPr>
          <w:rFonts w:ascii="Arial" w:hAnsi="Arial" w:cs="Arial"/>
          <w:sz w:val="20"/>
          <w:szCs w:val="20"/>
        </w:rPr>
      </w:pPr>
    </w:p>
    <w:p w:rsidR="00E456C0" w:rsidRDefault="004779E5" w:rsidP="00E456C0">
      <w:pPr>
        <w:rPr>
          <w:rFonts w:ascii="Arial" w:hAnsi="Arial" w:cs="Arial"/>
          <w:sz w:val="20"/>
          <w:szCs w:val="20"/>
        </w:rPr>
      </w:pPr>
      <w:r>
        <w:rPr>
          <w:rFonts w:ascii="Arial" w:hAnsi="Arial" w:cs="Arial"/>
          <w:b/>
          <w:sz w:val="20"/>
          <w:szCs w:val="20"/>
        </w:rPr>
        <w:t>4</w:t>
      </w:r>
      <w:r w:rsidR="00E456C0">
        <w:rPr>
          <w:rFonts w:ascii="Arial" w:hAnsi="Arial" w:cs="Arial"/>
          <w:b/>
          <w:sz w:val="20"/>
          <w:szCs w:val="20"/>
        </w:rPr>
        <w:t>)</w:t>
      </w:r>
      <w:r w:rsidR="00E456C0" w:rsidRPr="007C017D">
        <w:rPr>
          <w:rFonts w:ascii="Arial" w:hAnsi="Arial" w:cs="Arial"/>
          <w:b/>
          <w:sz w:val="20"/>
          <w:szCs w:val="20"/>
        </w:rPr>
        <w:t xml:space="preserve"> </w:t>
      </w:r>
      <w:r w:rsidR="00E456C0">
        <w:rPr>
          <w:rFonts w:ascii="Arial" w:hAnsi="Arial" w:cs="Arial"/>
          <w:b/>
          <w:sz w:val="20"/>
          <w:szCs w:val="20"/>
        </w:rPr>
        <w:t>C</w:t>
      </w:r>
      <w:r w:rsidR="00E456C0" w:rsidRPr="007C017D">
        <w:rPr>
          <w:rFonts w:ascii="Arial" w:hAnsi="Arial" w:cs="Arial"/>
          <w:b/>
          <w:sz w:val="20"/>
          <w:szCs w:val="20"/>
        </w:rPr>
        <w:t>onstat préalable des lieux</w:t>
      </w:r>
      <w:r w:rsidR="00E456C0">
        <w:rPr>
          <w:rFonts w:ascii="Arial" w:hAnsi="Arial" w:cs="Arial"/>
          <w:b/>
          <w:sz w:val="20"/>
          <w:szCs w:val="20"/>
        </w:rPr>
        <w:t xml:space="preserve"> </w:t>
      </w:r>
      <w:r w:rsidR="00E456C0" w:rsidRPr="005750E5">
        <w:rPr>
          <w:rFonts w:ascii="Arial" w:hAnsi="Arial" w:cs="Arial"/>
          <w:sz w:val="20"/>
          <w:szCs w:val="20"/>
        </w:rPr>
        <w:t>(RVD §48)</w:t>
      </w:r>
    </w:p>
    <w:p w:rsidR="00E456C0" w:rsidRPr="00E31289" w:rsidRDefault="00E456C0" w:rsidP="00E456C0">
      <w:pPr>
        <w:jc w:val="both"/>
        <w:rPr>
          <w:rFonts w:ascii="Arial" w:hAnsi="Arial" w:cs="Arial"/>
          <w:color w:val="4472C4" w:themeColor="accent5"/>
          <w:sz w:val="20"/>
          <w:szCs w:val="20"/>
        </w:rPr>
      </w:pPr>
      <w:r w:rsidRPr="00E31289">
        <w:rPr>
          <w:rFonts w:ascii="Arial" w:hAnsi="Arial" w:cs="Arial"/>
          <w:color w:val="4472C4" w:themeColor="accent5"/>
          <w:sz w:val="20"/>
          <w:szCs w:val="20"/>
        </w:rPr>
        <w:t>En l’absence de constat contradictoire, les lieux sont réputés être en bon état d’entretien. Aucune contestation ne sera admise par la suite de la part du bénéficiaire et de ses intervenants.</w:t>
      </w:r>
    </w:p>
    <w:p w:rsidR="00E456C0" w:rsidRDefault="00E456C0" w:rsidP="00E456C0">
      <w:pPr>
        <w:rPr>
          <w:rFonts w:ascii="Arial" w:hAnsi="Arial" w:cs="Arial"/>
          <w:b/>
          <w:sz w:val="20"/>
          <w:szCs w:val="20"/>
        </w:rPr>
      </w:pPr>
    </w:p>
    <w:p w:rsidR="00E456C0" w:rsidRPr="005750E5" w:rsidRDefault="004779E5" w:rsidP="00E456C0">
      <w:pPr>
        <w:rPr>
          <w:rFonts w:ascii="Arial" w:hAnsi="Arial" w:cs="Arial"/>
          <w:sz w:val="20"/>
          <w:szCs w:val="20"/>
        </w:rPr>
      </w:pPr>
      <w:r>
        <w:rPr>
          <w:rFonts w:ascii="Arial" w:hAnsi="Arial" w:cs="Arial"/>
          <w:b/>
          <w:sz w:val="20"/>
          <w:szCs w:val="20"/>
        </w:rPr>
        <w:t>5</w:t>
      </w:r>
      <w:r w:rsidR="00E456C0">
        <w:rPr>
          <w:rFonts w:ascii="Arial" w:hAnsi="Arial" w:cs="Arial"/>
          <w:b/>
          <w:sz w:val="20"/>
          <w:szCs w:val="20"/>
        </w:rPr>
        <w:t>)</w:t>
      </w:r>
      <w:r w:rsidR="00E456C0" w:rsidRPr="007C017D">
        <w:rPr>
          <w:rFonts w:ascii="Arial" w:hAnsi="Arial" w:cs="Arial"/>
          <w:b/>
          <w:sz w:val="20"/>
          <w:szCs w:val="20"/>
        </w:rPr>
        <w:t xml:space="preserve"> </w:t>
      </w:r>
      <w:r w:rsidR="00E456C0">
        <w:rPr>
          <w:rFonts w:ascii="Arial" w:hAnsi="Arial" w:cs="Arial"/>
          <w:b/>
          <w:sz w:val="20"/>
          <w:szCs w:val="20"/>
        </w:rPr>
        <w:t>I</w:t>
      </w:r>
      <w:r w:rsidR="00E456C0" w:rsidRPr="007C017D">
        <w:rPr>
          <w:rFonts w:ascii="Arial" w:hAnsi="Arial" w:cs="Arial"/>
          <w:b/>
          <w:sz w:val="20"/>
          <w:szCs w:val="20"/>
        </w:rPr>
        <w:t>nformation sur les équipements existants</w:t>
      </w:r>
      <w:r w:rsidR="00E456C0">
        <w:rPr>
          <w:rFonts w:ascii="Arial" w:hAnsi="Arial" w:cs="Arial"/>
          <w:b/>
          <w:sz w:val="20"/>
          <w:szCs w:val="20"/>
        </w:rPr>
        <w:t xml:space="preserve"> </w:t>
      </w:r>
      <w:r w:rsidR="00E456C0" w:rsidRPr="005750E5">
        <w:rPr>
          <w:rFonts w:ascii="Arial" w:hAnsi="Arial" w:cs="Arial"/>
          <w:sz w:val="20"/>
          <w:szCs w:val="20"/>
        </w:rPr>
        <w:t>(RVD §49)</w:t>
      </w:r>
    </w:p>
    <w:p w:rsidR="00E456C0" w:rsidRDefault="00E456C0" w:rsidP="00E456C0">
      <w:pPr>
        <w:jc w:val="both"/>
        <w:rPr>
          <w:rFonts w:ascii="Arial" w:hAnsi="Arial" w:cs="Arial"/>
          <w:sz w:val="20"/>
          <w:szCs w:val="20"/>
        </w:rPr>
      </w:pPr>
      <w:r>
        <w:rPr>
          <w:rFonts w:ascii="Arial" w:hAnsi="Arial" w:cs="Arial"/>
          <w:sz w:val="20"/>
          <w:szCs w:val="20"/>
        </w:rPr>
        <w:t>L</w:t>
      </w:r>
      <w:r w:rsidRPr="007C017D">
        <w:rPr>
          <w:rFonts w:ascii="Arial" w:hAnsi="Arial" w:cs="Arial"/>
          <w:sz w:val="20"/>
          <w:szCs w:val="20"/>
        </w:rPr>
        <w:t>a permission de voirie</w:t>
      </w:r>
      <w:r w:rsidR="008A4BB8">
        <w:rPr>
          <w:rFonts w:ascii="Arial" w:hAnsi="Arial" w:cs="Arial"/>
          <w:sz w:val="20"/>
          <w:szCs w:val="20"/>
        </w:rPr>
        <w:t xml:space="preserve"> </w:t>
      </w:r>
      <w:proofErr w:type="gramStart"/>
      <w:r w:rsidR="008A4BB8" w:rsidRPr="008A4BB8">
        <w:rPr>
          <w:rFonts w:ascii="Arial" w:hAnsi="Arial" w:cs="Arial"/>
          <w:sz w:val="20"/>
          <w:szCs w:val="20"/>
        </w:rPr>
        <w:t xml:space="preserve">ou </w:t>
      </w:r>
      <w:r w:rsidRPr="008A4BB8">
        <w:rPr>
          <w:rFonts w:ascii="Arial" w:hAnsi="Arial" w:cs="Arial"/>
          <w:sz w:val="20"/>
          <w:szCs w:val="20"/>
        </w:rPr>
        <w:t> L’accord</w:t>
      </w:r>
      <w:proofErr w:type="gramEnd"/>
      <w:r w:rsidRPr="008A4BB8">
        <w:rPr>
          <w:rFonts w:ascii="Arial" w:hAnsi="Arial" w:cs="Arial"/>
          <w:sz w:val="20"/>
          <w:szCs w:val="20"/>
        </w:rPr>
        <w:t xml:space="preserve"> technique préalable » </w:t>
      </w:r>
      <w:r w:rsidR="00775C48" w:rsidRPr="008A4BB8">
        <w:rPr>
          <w:rFonts w:ascii="Arial" w:hAnsi="Arial" w:cs="Arial"/>
          <w:sz w:val="20"/>
          <w:szCs w:val="20"/>
        </w:rPr>
        <w:t>en cas d’</w:t>
      </w:r>
      <w:r w:rsidRPr="008A4BB8">
        <w:rPr>
          <w:rFonts w:ascii="Arial" w:hAnsi="Arial" w:cs="Arial"/>
          <w:sz w:val="20"/>
          <w:szCs w:val="20"/>
        </w:rPr>
        <w:t xml:space="preserve">occupant de droit) est </w:t>
      </w:r>
      <w:r w:rsidRPr="007C017D">
        <w:rPr>
          <w:rFonts w:ascii="Arial" w:hAnsi="Arial" w:cs="Arial"/>
          <w:sz w:val="20"/>
          <w:szCs w:val="20"/>
        </w:rPr>
        <w:t>distinct de la déclaration de projet de travaux (DT) et de la déclaration d’intention de commencement des travaux (DICT) auxquelles l’intervenant doit satisfaire en vue de demander à chaque exploitant d’ouvrage, toutes informations sur l’existence, l’emplacement, la profondeur de ses installations ainsi que les recommandations nécessaires.</w:t>
      </w:r>
    </w:p>
    <w:p w:rsidR="008312EE" w:rsidRPr="002D0C5F" w:rsidRDefault="008312EE" w:rsidP="008312EE">
      <w:pPr>
        <w:ind w:hanging="1"/>
        <w:jc w:val="both"/>
        <w:rPr>
          <w:rFonts w:ascii="Arial" w:hAnsi="Arial" w:cs="Arial"/>
          <w:sz w:val="20"/>
          <w:szCs w:val="20"/>
        </w:rPr>
      </w:pPr>
      <w:r w:rsidRPr="002D0C5F">
        <w:rPr>
          <w:rFonts w:ascii="Arial" w:hAnsi="Arial" w:cs="Arial"/>
          <w:sz w:val="20"/>
          <w:szCs w:val="20"/>
        </w:rPr>
        <w:t>L'Entreprise devra veiller à la conservation des réseaux et ouvrages existants.</w:t>
      </w:r>
    </w:p>
    <w:p w:rsidR="00492ADD" w:rsidRDefault="008312EE" w:rsidP="00492ADD">
      <w:pPr>
        <w:ind w:hanging="1"/>
        <w:jc w:val="both"/>
        <w:rPr>
          <w:rFonts w:ascii="Arial" w:hAnsi="Arial" w:cs="Arial"/>
          <w:sz w:val="20"/>
          <w:szCs w:val="20"/>
        </w:rPr>
      </w:pPr>
      <w:r w:rsidRPr="002D0C5F">
        <w:rPr>
          <w:rFonts w:ascii="Arial" w:hAnsi="Arial" w:cs="Arial"/>
          <w:sz w:val="20"/>
          <w:szCs w:val="20"/>
        </w:rPr>
        <w:t xml:space="preserve">Aucune modification ne sera apportée aux réseaux de canalisations existants sans </w:t>
      </w:r>
      <w:r w:rsidR="00B10E5C">
        <w:rPr>
          <w:rFonts w:ascii="Arial" w:hAnsi="Arial" w:cs="Arial"/>
          <w:sz w:val="20"/>
          <w:szCs w:val="20"/>
        </w:rPr>
        <w:t>l’</w:t>
      </w:r>
      <w:r w:rsidRPr="002D0C5F">
        <w:rPr>
          <w:rFonts w:ascii="Arial" w:hAnsi="Arial" w:cs="Arial"/>
          <w:sz w:val="20"/>
          <w:szCs w:val="20"/>
        </w:rPr>
        <w:t xml:space="preserve">accord préalable </w:t>
      </w:r>
      <w:r w:rsidR="00B10E5C">
        <w:rPr>
          <w:rFonts w:ascii="Arial" w:hAnsi="Arial" w:cs="Arial"/>
          <w:sz w:val="20"/>
          <w:szCs w:val="20"/>
        </w:rPr>
        <w:t>de</w:t>
      </w:r>
      <w:r w:rsidRPr="002D0C5F">
        <w:rPr>
          <w:rFonts w:ascii="Arial" w:hAnsi="Arial" w:cs="Arial"/>
          <w:sz w:val="20"/>
          <w:szCs w:val="20"/>
        </w:rPr>
        <w:t xml:space="preserve"> l</w:t>
      </w:r>
      <w:r w:rsidR="002D0C5F" w:rsidRPr="002D0C5F">
        <w:rPr>
          <w:rFonts w:ascii="Arial" w:hAnsi="Arial" w:cs="Arial"/>
          <w:sz w:val="20"/>
          <w:szCs w:val="20"/>
        </w:rPr>
        <w:t>eurs propriétaires</w:t>
      </w:r>
      <w:r w:rsidRPr="002D0C5F">
        <w:rPr>
          <w:rFonts w:ascii="Arial" w:hAnsi="Arial" w:cs="Arial"/>
          <w:sz w:val="20"/>
          <w:szCs w:val="20"/>
        </w:rPr>
        <w:t>.</w:t>
      </w:r>
    </w:p>
    <w:p w:rsidR="00492ADD" w:rsidRDefault="00492ADD" w:rsidP="00492ADD">
      <w:pPr>
        <w:ind w:hanging="1"/>
        <w:jc w:val="both"/>
        <w:rPr>
          <w:rFonts w:ascii="Arial" w:hAnsi="Arial" w:cs="Arial"/>
          <w:sz w:val="20"/>
          <w:szCs w:val="20"/>
        </w:rPr>
      </w:pPr>
    </w:p>
    <w:p w:rsidR="000A0536" w:rsidRPr="00492ADD" w:rsidRDefault="004779E5" w:rsidP="00492ADD">
      <w:pPr>
        <w:ind w:hanging="1"/>
        <w:jc w:val="both"/>
        <w:rPr>
          <w:rFonts w:ascii="Arial" w:hAnsi="Arial" w:cs="Arial"/>
          <w:sz w:val="20"/>
          <w:szCs w:val="20"/>
        </w:rPr>
      </w:pPr>
      <w:r>
        <w:rPr>
          <w:rFonts w:ascii="Arial" w:hAnsi="Arial" w:cs="Arial"/>
          <w:b/>
          <w:sz w:val="20"/>
          <w:szCs w:val="20"/>
        </w:rPr>
        <w:t>6</w:t>
      </w:r>
      <w:r w:rsidR="000A0536">
        <w:rPr>
          <w:rFonts w:ascii="Arial" w:hAnsi="Arial" w:cs="Arial"/>
          <w:b/>
          <w:sz w:val="20"/>
          <w:szCs w:val="20"/>
        </w:rPr>
        <w:t>)</w:t>
      </w:r>
      <w:r w:rsidR="000A0536" w:rsidRPr="00DC1283">
        <w:rPr>
          <w:rFonts w:ascii="Arial" w:hAnsi="Arial" w:cs="Arial"/>
          <w:b/>
          <w:sz w:val="20"/>
          <w:szCs w:val="20"/>
        </w:rPr>
        <w:t xml:space="preserve"> </w:t>
      </w:r>
      <w:r w:rsidR="00B1645F">
        <w:rPr>
          <w:rFonts w:ascii="Arial" w:hAnsi="Arial" w:cs="Arial"/>
          <w:b/>
          <w:sz w:val="20"/>
          <w:szCs w:val="20"/>
        </w:rPr>
        <w:t>D</w:t>
      </w:r>
      <w:r w:rsidR="000A0536" w:rsidRPr="00DC1283">
        <w:rPr>
          <w:rFonts w:ascii="Arial" w:hAnsi="Arial" w:cs="Arial"/>
          <w:b/>
          <w:sz w:val="20"/>
          <w:szCs w:val="20"/>
        </w:rPr>
        <w:t>écoupe de la chaussée</w:t>
      </w:r>
      <w:r w:rsidR="000A0536">
        <w:rPr>
          <w:rFonts w:ascii="Arial" w:hAnsi="Arial" w:cs="Arial"/>
          <w:b/>
          <w:sz w:val="20"/>
          <w:szCs w:val="20"/>
        </w:rPr>
        <w:t xml:space="preserve"> </w:t>
      </w:r>
      <w:r w:rsidR="000A0536" w:rsidRPr="005750E5">
        <w:rPr>
          <w:rFonts w:ascii="Arial" w:hAnsi="Arial" w:cs="Arial"/>
          <w:sz w:val="20"/>
          <w:szCs w:val="20"/>
        </w:rPr>
        <w:t>(RVD § 68)</w:t>
      </w:r>
    </w:p>
    <w:p w:rsidR="000A0536" w:rsidRPr="00DC1283" w:rsidRDefault="000A0536" w:rsidP="000A0536">
      <w:pPr>
        <w:jc w:val="both"/>
        <w:rPr>
          <w:rFonts w:ascii="Arial" w:hAnsi="Arial" w:cs="Arial"/>
          <w:sz w:val="20"/>
          <w:szCs w:val="20"/>
        </w:rPr>
      </w:pPr>
      <w:r w:rsidRPr="00DC1283">
        <w:rPr>
          <w:rFonts w:ascii="Arial" w:hAnsi="Arial" w:cs="Arial"/>
          <w:sz w:val="20"/>
          <w:szCs w:val="20"/>
        </w:rPr>
        <w:t>La découpe de la chaussée devra être réalisée de manière à éviter la détérioration du revêtement et du corps de chaussée en dehors de l’emprise de la fouille.</w:t>
      </w:r>
      <w:r w:rsidR="00955810">
        <w:rPr>
          <w:rFonts w:ascii="Arial" w:hAnsi="Arial" w:cs="Arial"/>
          <w:sz w:val="20"/>
          <w:szCs w:val="20"/>
        </w:rPr>
        <w:t xml:space="preserve"> </w:t>
      </w:r>
      <w:r w:rsidRPr="00DC1283">
        <w:rPr>
          <w:rFonts w:ascii="Arial" w:hAnsi="Arial" w:cs="Arial"/>
          <w:sz w:val="20"/>
          <w:szCs w:val="20"/>
        </w:rPr>
        <w:t xml:space="preserve">Elle devra être réalisée de manière franche et rectiligne. </w:t>
      </w:r>
    </w:p>
    <w:p w:rsidR="003A4C2D" w:rsidRPr="003A4C2D" w:rsidRDefault="003A4C2D" w:rsidP="003A4C2D">
      <w:pPr>
        <w:ind w:hanging="1"/>
        <w:jc w:val="both"/>
        <w:rPr>
          <w:rFonts w:ascii="Arial" w:hAnsi="Arial" w:cs="Arial"/>
          <w:sz w:val="20"/>
          <w:szCs w:val="20"/>
        </w:rPr>
      </w:pPr>
    </w:p>
    <w:p w:rsidR="000A0536" w:rsidRDefault="004779E5" w:rsidP="000A0536">
      <w:pPr>
        <w:ind w:hanging="1"/>
        <w:jc w:val="both"/>
        <w:rPr>
          <w:rFonts w:ascii="Arial" w:hAnsi="Arial" w:cs="Arial"/>
          <w:b/>
          <w:sz w:val="20"/>
          <w:szCs w:val="20"/>
        </w:rPr>
      </w:pPr>
      <w:r>
        <w:rPr>
          <w:rFonts w:ascii="Arial" w:hAnsi="Arial" w:cs="Arial"/>
          <w:b/>
          <w:sz w:val="20"/>
          <w:szCs w:val="20"/>
        </w:rPr>
        <w:t>7</w:t>
      </w:r>
      <w:r w:rsidR="003A4C2D" w:rsidRPr="003A4C2D">
        <w:rPr>
          <w:rFonts w:ascii="Arial" w:hAnsi="Arial" w:cs="Arial"/>
          <w:b/>
          <w:sz w:val="20"/>
          <w:szCs w:val="20"/>
        </w:rPr>
        <w:t xml:space="preserve">) </w:t>
      </w:r>
      <w:r w:rsidR="003A4C2D" w:rsidRPr="000A0536">
        <w:rPr>
          <w:rFonts w:ascii="Arial" w:hAnsi="Arial" w:cs="Arial"/>
          <w:b/>
          <w:sz w:val="20"/>
          <w:szCs w:val="20"/>
        </w:rPr>
        <w:t>C</w:t>
      </w:r>
      <w:r w:rsidR="000A0536" w:rsidRPr="000A0536">
        <w:rPr>
          <w:rFonts w:ascii="Arial" w:hAnsi="Arial" w:cs="Arial"/>
          <w:b/>
          <w:sz w:val="20"/>
          <w:szCs w:val="20"/>
        </w:rPr>
        <w:t>irculation des engins</w:t>
      </w:r>
    </w:p>
    <w:p w:rsidR="003A4C2D" w:rsidRPr="000A0536" w:rsidRDefault="003A4C2D" w:rsidP="000A0536">
      <w:pPr>
        <w:ind w:hanging="1"/>
        <w:jc w:val="both"/>
        <w:rPr>
          <w:rFonts w:ascii="Arial" w:hAnsi="Arial" w:cs="Arial"/>
          <w:b/>
          <w:sz w:val="20"/>
          <w:szCs w:val="20"/>
        </w:rPr>
      </w:pPr>
      <w:r w:rsidRPr="003A4C2D">
        <w:rPr>
          <w:rFonts w:ascii="Arial" w:hAnsi="Arial" w:cs="Arial"/>
          <w:sz w:val="20"/>
          <w:szCs w:val="20"/>
        </w:rPr>
        <w:t xml:space="preserve">Les patins et sabots des pelles et engins de terrassement devront être protégés de </w:t>
      </w:r>
      <w:r w:rsidR="000A0536">
        <w:rPr>
          <w:rFonts w:ascii="Arial" w:hAnsi="Arial" w:cs="Arial"/>
          <w:sz w:val="20"/>
          <w:szCs w:val="20"/>
        </w:rPr>
        <w:t xml:space="preserve">manière à éviter toute </w:t>
      </w:r>
      <w:r w:rsidRPr="003A4C2D">
        <w:rPr>
          <w:rFonts w:ascii="Arial" w:hAnsi="Arial" w:cs="Arial"/>
          <w:sz w:val="20"/>
          <w:szCs w:val="20"/>
        </w:rPr>
        <w:t>trace ou rainure sur les revêtements de chaussée. L'utilisation d</w:t>
      </w:r>
      <w:r w:rsidR="000A0536">
        <w:rPr>
          <w:rFonts w:ascii="Arial" w:hAnsi="Arial" w:cs="Arial"/>
          <w:sz w:val="20"/>
          <w:szCs w:val="20"/>
        </w:rPr>
        <w:t xml:space="preserve">’un </w:t>
      </w:r>
      <w:r w:rsidRPr="003A4C2D">
        <w:rPr>
          <w:rFonts w:ascii="Arial" w:hAnsi="Arial" w:cs="Arial"/>
          <w:sz w:val="20"/>
          <w:szCs w:val="20"/>
        </w:rPr>
        <w:t xml:space="preserve">engin à chenilles sur </w:t>
      </w:r>
      <w:r w:rsidR="000A0536">
        <w:rPr>
          <w:rFonts w:ascii="Arial" w:hAnsi="Arial" w:cs="Arial"/>
          <w:sz w:val="20"/>
          <w:szCs w:val="20"/>
        </w:rPr>
        <w:t xml:space="preserve">la </w:t>
      </w:r>
      <w:r w:rsidRPr="003A4C2D">
        <w:rPr>
          <w:rFonts w:ascii="Arial" w:hAnsi="Arial" w:cs="Arial"/>
          <w:sz w:val="20"/>
          <w:szCs w:val="20"/>
        </w:rPr>
        <w:t xml:space="preserve">chaussée est </w:t>
      </w:r>
      <w:proofErr w:type="gramStart"/>
      <w:r w:rsidRPr="003A4C2D">
        <w:rPr>
          <w:rFonts w:ascii="Arial" w:hAnsi="Arial" w:cs="Arial"/>
          <w:sz w:val="20"/>
          <w:szCs w:val="20"/>
        </w:rPr>
        <w:t>interdit</w:t>
      </w:r>
      <w:proofErr w:type="gramEnd"/>
      <w:r w:rsidR="00442D6D">
        <w:rPr>
          <w:rFonts w:ascii="Arial" w:hAnsi="Arial" w:cs="Arial"/>
          <w:sz w:val="20"/>
          <w:szCs w:val="20"/>
        </w:rPr>
        <w:t xml:space="preserve"> sauf accord contraire du gestionnaire de la voie</w:t>
      </w:r>
      <w:r w:rsidRPr="003A4C2D">
        <w:rPr>
          <w:rFonts w:ascii="Arial" w:hAnsi="Arial" w:cs="Arial"/>
          <w:sz w:val="20"/>
          <w:szCs w:val="20"/>
        </w:rPr>
        <w:t>.</w:t>
      </w:r>
    </w:p>
    <w:p w:rsidR="003A4C2D" w:rsidRPr="003A4C2D" w:rsidRDefault="003A4C2D" w:rsidP="003A4C2D">
      <w:pPr>
        <w:ind w:hanging="1"/>
        <w:jc w:val="both"/>
        <w:rPr>
          <w:rFonts w:ascii="Arial" w:hAnsi="Arial" w:cs="Arial"/>
          <w:sz w:val="20"/>
          <w:szCs w:val="20"/>
        </w:rPr>
      </w:pPr>
    </w:p>
    <w:p w:rsidR="000A0536" w:rsidRPr="005750E5" w:rsidRDefault="004779E5" w:rsidP="000A0536">
      <w:pPr>
        <w:rPr>
          <w:rFonts w:ascii="Arial" w:hAnsi="Arial" w:cs="Arial"/>
          <w:sz w:val="20"/>
          <w:szCs w:val="20"/>
        </w:rPr>
      </w:pPr>
      <w:r>
        <w:rPr>
          <w:rFonts w:ascii="Arial" w:hAnsi="Arial" w:cs="Arial"/>
          <w:b/>
          <w:sz w:val="20"/>
          <w:szCs w:val="20"/>
        </w:rPr>
        <w:t>8</w:t>
      </w:r>
      <w:r w:rsidR="000A0536">
        <w:rPr>
          <w:rFonts w:ascii="Arial" w:hAnsi="Arial" w:cs="Arial"/>
          <w:b/>
          <w:sz w:val="20"/>
          <w:szCs w:val="20"/>
        </w:rPr>
        <w:t>) P</w:t>
      </w:r>
      <w:r w:rsidR="000A0536" w:rsidRPr="007C017D">
        <w:rPr>
          <w:rFonts w:ascii="Arial" w:hAnsi="Arial" w:cs="Arial"/>
          <w:b/>
          <w:sz w:val="20"/>
          <w:szCs w:val="20"/>
        </w:rPr>
        <w:t>rotection des plantations</w:t>
      </w:r>
      <w:r w:rsidR="000A0536">
        <w:rPr>
          <w:rFonts w:ascii="Arial" w:hAnsi="Arial" w:cs="Arial"/>
          <w:b/>
          <w:sz w:val="20"/>
          <w:szCs w:val="20"/>
        </w:rPr>
        <w:t xml:space="preserve"> </w:t>
      </w:r>
      <w:r w:rsidR="000A0536" w:rsidRPr="005750E5">
        <w:rPr>
          <w:rFonts w:ascii="Arial" w:hAnsi="Arial" w:cs="Arial"/>
          <w:sz w:val="20"/>
          <w:szCs w:val="20"/>
        </w:rPr>
        <w:t>(RVD §54</w:t>
      </w:r>
      <w:proofErr w:type="gramStart"/>
      <w:r w:rsidR="000A0536" w:rsidRPr="005750E5">
        <w:rPr>
          <w:rFonts w:ascii="Arial" w:hAnsi="Arial" w:cs="Arial"/>
          <w:sz w:val="20"/>
          <w:szCs w:val="20"/>
        </w:rPr>
        <w:t>)</w:t>
      </w:r>
      <w:r w:rsidR="00B9499F">
        <w:rPr>
          <w:rFonts w:ascii="Arial" w:hAnsi="Arial" w:cs="Arial"/>
          <w:sz w:val="20"/>
          <w:szCs w:val="20"/>
        </w:rPr>
        <w:t xml:space="preserve">  NEANT</w:t>
      </w:r>
      <w:proofErr w:type="gramEnd"/>
    </w:p>
    <w:p w:rsidR="000A0536" w:rsidRDefault="000A0536" w:rsidP="003A4C2D">
      <w:pPr>
        <w:ind w:hanging="1"/>
        <w:jc w:val="both"/>
        <w:rPr>
          <w:rFonts w:ascii="Arial" w:hAnsi="Arial" w:cs="Arial"/>
          <w:sz w:val="20"/>
          <w:szCs w:val="20"/>
        </w:rPr>
      </w:pPr>
    </w:p>
    <w:p w:rsidR="000A0536" w:rsidRPr="005750E5" w:rsidRDefault="004779E5" w:rsidP="000A0536">
      <w:pPr>
        <w:rPr>
          <w:rFonts w:ascii="Arial" w:hAnsi="Arial" w:cs="Arial"/>
          <w:sz w:val="20"/>
          <w:szCs w:val="20"/>
        </w:rPr>
      </w:pPr>
      <w:r>
        <w:rPr>
          <w:rFonts w:ascii="Arial" w:hAnsi="Arial" w:cs="Arial"/>
          <w:b/>
          <w:sz w:val="20"/>
          <w:szCs w:val="20"/>
        </w:rPr>
        <w:t>9</w:t>
      </w:r>
      <w:r w:rsidR="000A0536">
        <w:rPr>
          <w:rFonts w:ascii="Arial" w:hAnsi="Arial" w:cs="Arial"/>
          <w:b/>
          <w:sz w:val="20"/>
          <w:szCs w:val="20"/>
        </w:rPr>
        <w:t>) C</w:t>
      </w:r>
      <w:r w:rsidR="000A0536" w:rsidRPr="00DC1283">
        <w:rPr>
          <w:rFonts w:ascii="Arial" w:hAnsi="Arial" w:cs="Arial"/>
          <w:b/>
          <w:sz w:val="20"/>
          <w:szCs w:val="20"/>
        </w:rPr>
        <w:t>irculation et desserte riveraine</w:t>
      </w:r>
      <w:r w:rsidR="000A0536">
        <w:rPr>
          <w:rFonts w:ascii="Arial" w:hAnsi="Arial" w:cs="Arial"/>
          <w:b/>
          <w:sz w:val="20"/>
          <w:szCs w:val="20"/>
        </w:rPr>
        <w:t xml:space="preserve"> </w:t>
      </w:r>
      <w:r w:rsidR="000A0536" w:rsidRPr="005750E5">
        <w:rPr>
          <w:rFonts w:ascii="Arial" w:hAnsi="Arial" w:cs="Arial"/>
          <w:sz w:val="20"/>
          <w:szCs w:val="20"/>
        </w:rPr>
        <w:t>(RVD §55)</w:t>
      </w:r>
    </w:p>
    <w:p w:rsidR="00632B13" w:rsidRDefault="00632B13" w:rsidP="000A0536">
      <w:pPr>
        <w:jc w:val="both"/>
        <w:rPr>
          <w:rFonts w:ascii="Arial" w:hAnsi="Arial" w:cs="Arial"/>
          <w:sz w:val="20"/>
          <w:szCs w:val="20"/>
        </w:rPr>
      </w:pPr>
      <w:r>
        <w:rPr>
          <w:rFonts w:ascii="Arial" w:hAnsi="Arial" w:cs="Arial"/>
          <w:sz w:val="20"/>
          <w:szCs w:val="20"/>
        </w:rPr>
        <w:t>L’intervenant devra solliciter un arrêté de circulation auprès du gestionnaire de la voie, au moins 15 jours avant le démarrage des travaux.</w:t>
      </w:r>
    </w:p>
    <w:p w:rsidR="000A0536" w:rsidRPr="00DC1283" w:rsidRDefault="000A0536" w:rsidP="000A0536">
      <w:pPr>
        <w:jc w:val="both"/>
        <w:rPr>
          <w:rFonts w:ascii="Arial" w:hAnsi="Arial" w:cs="Arial"/>
          <w:sz w:val="20"/>
          <w:szCs w:val="20"/>
        </w:rPr>
      </w:pPr>
      <w:r w:rsidRPr="00DC1283">
        <w:rPr>
          <w:rFonts w:ascii="Arial" w:hAnsi="Arial" w:cs="Arial"/>
          <w:sz w:val="20"/>
          <w:szCs w:val="20"/>
        </w:rPr>
        <w:t>L’intervenant d</w:t>
      </w:r>
      <w:r w:rsidR="00632B13">
        <w:rPr>
          <w:rFonts w:ascii="Arial" w:hAnsi="Arial" w:cs="Arial"/>
          <w:sz w:val="20"/>
          <w:szCs w:val="20"/>
        </w:rPr>
        <w:t>evra</w:t>
      </w:r>
      <w:r w:rsidRPr="00DC1283">
        <w:rPr>
          <w:rFonts w:ascii="Arial" w:hAnsi="Arial" w:cs="Arial"/>
          <w:sz w:val="20"/>
          <w:szCs w:val="20"/>
        </w:rPr>
        <w:t xml:space="preserve"> prendre toutes les mesures nécessaires pour que l’exécution des travaux cause le moins de gêne possible aux usagers et aux autres occupants du domaine public routier départemental.</w:t>
      </w:r>
    </w:p>
    <w:p w:rsidR="000A0536" w:rsidRPr="00DC1283" w:rsidRDefault="000A0536" w:rsidP="000A0536">
      <w:pPr>
        <w:jc w:val="both"/>
        <w:rPr>
          <w:rFonts w:ascii="Arial" w:hAnsi="Arial" w:cs="Arial"/>
          <w:sz w:val="20"/>
          <w:szCs w:val="20"/>
        </w:rPr>
      </w:pPr>
      <w:r w:rsidRPr="00DC1283">
        <w:rPr>
          <w:rFonts w:ascii="Arial" w:hAnsi="Arial" w:cs="Arial"/>
          <w:sz w:val="20"/>
          <w:szCs w:val="20"/>
        </w:rPr>
        <w:t>Il d</w:t>
      </w:r>
      <w:r w:rsidR="00632B13">
        <w:rPr>
          <w:rFonts w:ascii="Arial" w:hAnsi="Arial" w:cs="Arial"/>
          <w:sz w:val="20"/>
          <w:szCs w:val="20"/>
        </w:rPr>
        <w:t>evra</w:t>
      </w:r>
      <w:r w:rsidRPr="00DC1283">
        <w:rPr>
          <w:rFonts w:ascii="Arial" w:hAnsi="Arial" w:cs="Arial"/>
          <w:sz w:val="20"/>
          <w:szCs w:val="20"/>
        </w:rPr>
        <w:t xml:space="preserve"> s’attacher à assurer la liberté de la circulation et la protection des piétons, en prenant toute mesure nécessaire au rétablissement de la continuité des déplacements.</w:t>
      </w:r>
    </w:p>
    <w:p w:rsidR="000A0536" w:rsidRPr="00DC1283" w:rsidRDefault="000A0536" w:rsidP="000A0536">
      <w:pPr>
        <w:jc w:val="both"/>
        <w:rPr>
          <w:rFonts w:ascii="Arial" w:hAnsi="Arial" w:cs="Arial"/>
          <w:sz w:val="20"/>
          <w:szCs w:val="20"/>
        </w:rPr>
      </w:pPr>
      <w:r w:rsidRPr="00DC1283">
        <w:rPr>
          <w:rFonts w:ascii="Arial" w:hAnsi="Arial" w:cs="Arial"/>
          <w:sz w:val="20"/>
          <w:szCs w:val="20"/>
        </w:rPr>
        <w:t>Il d</w:t>
      </w:r>
      <w:r w:rsidR="00632B13">
        <w:rPr>
          <w:rFonts w:ascii="Arial" w:hAnsi="Arial" w:cs="Arial"/>
          <w:sz w:val="20"/>
          <w:szCs w:val="20"/>
        </w:rPr>
        <w:t>evra</w:t>
      </w:r>
      <w:r w:rsidRPr="00DC1283">
        <w:rPr>
          <w:rFonts w:ascii="Arial" w:hAnsi="Arial" w:cs="Arial"/>
          <w:sz w:val="20"/>
          <w:szCs w:val="20"/>
        </w:rPr>
        <w:t xml:space="preserve"> préserver la desserte des propriétés riveraines, l’accès aux bouches d’incendie et autres dispositifs de sécurité, l’écoulement des eaux de la chaussée et de ses ouvrages annexes et, de façon générale, le fonctionnement des réseaux des services publics.</w:t>
      </w:r>
    </w:p>
    <w:p w:rsidR="002F6345" w:rsidRPr="003A4C2D" w:rsidRDefault="002F6345" w:rsidP="002F6345">
      <w:pPr>
        <w:ind w:hanging="1"/>
        <w:jc w:val="both"/>
        <w:rPr>
          <w:rFonts w:ascii="Arial" w:hAnsi="Arial" w:cs="Arial"/>
          <w:sz w:val="20"/>
          <w:szCs w:val="20"/>
        </w:rPr>
      </w:pPr>
      <w:r w:rsidRPr="003A4C2D">
        <w:rPr>
          <w:rFonts w:ascii="Arial" w:hAnsi="Arial" w:cs="Arial"/>
          <w:sz w:val="20"/>
          <w:szCs w:val="20"/>
        </w:rPr>
        <w:t xml:space="preserve">A la fin des travaux, </w:t>
      </w:r>
      <w:r>
        <w:rPr>
          <w:rFonts w:ascii="Arial" w:hAnsi="Arial" w:cs="Arial"/>
          <w:sz w:val="20"/>
          <w:szCs w:val="20"/>
        </w:rPr>
        <w:t>l</w:t>
      </w:r>
      <w:r w:rsidRPr="003A4C2D">
        <w:rPr>
          <w:rFonts w:ascii="Arial" w:hAnsi="Arial" w:cs="Arial"/>
          <w:sz w:val="20"/>
          <w:szCs w:val="20"/>
        </w:rPr>
        <w:t xml:space="preserve">es accès </w:t>
      </w:r>
      <w:r>
        <w:rPr>
          <w:rFonts w:ascii="Arial" w:hAnsi="Arial" w:cs="Arial"/>
          <w:sz w:val="20"/>
          <w:szCs w:val="20"/>
        </w:rPr>
        <w:t xml:space="preserve">aux propriétés riveraines </w:t>
      </w:r>
      <w:r w:rsidRPr="003A4C2D">
        <w:rPr>
          <w:rFonts w:ascii="Arial" w:hAnsi="Arial" w:cs="Arial"/>
          <w:sz w:val="20"/>
          <w:szCs w:val="20"/>
        </w:rPr>
        <w:t>seront rétablis dans leur état initial.</w:t>
      </w:r>
    </w:p>
    <w:p w:rsidR="002F6345" w:rsidRDefault="002F6345" w:rsidP="003A4C2D">
      <w:pPr>
        <w:ind w:hanging="1"/>
        <w:jc w:val="both"/>
        <w:rPr>
          <w:rFonts w:ascii="Arial" w:hAnsi="Arial" w:cs="Arial"/>
          <w:sz w:val="20"/>
          <w:szCs w:val="20"/>
        </w:rPr>
      </w:pPr>
    </w:p>
    <w:p w:rsidR="000A0536" w:rsidRPr="005750E5" w:rsidRDefault="004779E5" w:rsidP="000A0536">
      <w:pPr>
        <w:rPr>
          <w:rFonts w:ascii="Arial" w:hAnsi="Arial" w:cs="Arial"/>
          <w:sz w:val="20"/>
          <w:szCs w:val="20"/>
        </w:rPr>
      </w:pPr>
      <w:r>
        <w:rPr>
          <w:rFonts w:ascii="Arial" w:hAnsi="Arial" w:cs="Arial"/>
          <w:b/>
          <w:sz w:val="20"/>
          <w:szCs w:val="20"/>
        </w:rPr>
        <w:t>10</w:t>
      </w:r>
      <w:r w:rsidR="000A0536">
        <w:rPr>
          <w:rFonts w:ascii="Arial" w:hAnsi="Arial" w:cs="Arial"/>
          <w:b/>
          <w:sz w:val="20"/>
          <w:szCs w:val="20"/>
        </w:rPr>
        <w:t>) S</w:t>
      </w:r>
      <w:r w:rsidR="000A0536" w:rsidRPr="00DC1283">
        <w:rPr>
          <w:rFonts w:ascii="Arial" w:hAnsi="Arial" w:cs="Arial"/>
          <w:b/>
          <w:sz w:val="20"/>
          <w:szCs w:val="20"/>
        </w:rPr>
        <w:t>ignalisation des chantiers</w:t>
      </w:r>
      <w:r w:rsidR="000A0536">
        <w:rPr>
          <w:rFonts w:ascii="Arial" w:hAnsi="Arial" w:cs="Arial"/>
          <w:b/>
          <w:sz w:val="20"/>
          <w:szCs w:val="20"/>
        </w:rPr>
        <w:t xml:space="preserve"> </w:t>
      </w:r>
      <w:r w:rsidR="000A0536" w:rsidRPr="005750E5">
        <w:rPr>
          <w:rFonts w:ascii="Arial" w:hAnsi="Arial" w:cs="Arial"/>
          <w:sz w:val="20"/>
          <w:szCs w:val="20"/>
        </w:rPr>
        <w:t>(RVD §56)</w:t>
      </w:r>
    </w:p>
    <w:p w:rsidR="000A0536" w:rsidRPr="00DC1283" w:rsidRDefault="000A0536" w:rsidP="000A0536">
      <w:pPr>
        <w:jc w:val="both"/>
        <w:rPr>
          <w:rFonts w:ascii="Arial" w:hAnsi="Arial" w:cs="Arial"/>
          <w:sz w:val="20"/>
          <w:szCs w:val="20"/>
        </w:rPr>
      </w:pPr>
      <w:r w:rsidRPr="00DC1283">
        <w:rPr>
          <w:rFonts w:ascii="Arial" w:hAnsi="Arial" w:cs="Arial"/>
          <w:sz w:val="20"/>
          <w:szCs w:val="20"/>
        </w:rPr>
        <w:t>L’intervenant d</w:t>
      </w:r>
      <w:r w:rsidR="00632B13">
        <w:rPr>
          <w:rFonts w:ascii="Arial" w:hAnsi="Arial" w:cs="Arial"/>
          <w:sz w:val="20"/>
          <w:szCs w:val="20"/>
        </w:rPr>
        <w:t>evra</w:t>
      </w:r>
      <w:r w:rsidRPr="00DC1283">
        <w:rPr>
          <w:rFonts w:ascii="Arial" w:hAnsi="Arial" w:cs="Arial"/>
          <w:sz w:val="20"/>
          <w:szCs w:val="20"/>
        </w:rPr>
        <w:t xml:space="preserve"> prendre de jour et de nuit, à ses frais, toutes les mesures relatives à l’exploitation du domaine public routier départemental et à la sécurité de la circulation (mise en place, entretien, surveillance de la signalisation, alternats, etc.), conformément aux textes règlementaires en vigueur et aux dispositions ayant reçu l’accord d</w:t>
      </w:r>
      <w:r w:rsidR="00442D6D">
        <w:rPr>
          <w:rFonts w:ascii="Arial" w:hAnsi="Arial" w:cs="Arial"/>
          <w:sz w:val="20"/>
          <w:szCs w:val="20"/>
        </w:rPr>
        <w:t>u gestionnaire de la voie</w:t>
      </w:r>
      <w:r w:rsidRPr="00DC1283">
        <w:rPr>
          <w:rFonts w:ascii="Arial" w:hAnsi="Arial" w:cs="Arial"/>
          <w:sz w:val="20"/>
          <w:szCs w:val="20"/>
        </w:rPr>
        <w:t xml:space="preserve">. </w:t>
      </w:r>
      <w:r w:rsidR="00442D6D">
        <w:rPr>
          <w:rFonts w:ascii="Arial" w:hAnsi="Arial" w:cs="Arial"/>
          <w:sz w:val="20"/>
          <w:szCs w:val="20"/>
        </w:rPr>
        <w:t>Le gestionnaire de la voie</w:t>
      </w:r>
      <w:r w:rsidRPr="00DC1283">
        <w:rPr>
          <w:rFonts w:ascii="Arial" w:hAnsi="Arial" w:cs="Arial"/>
          <w:sz w:val="20"/>
          <w:szCs w:val="20"/>
        </w:rPr>
        <w:t xml:space="preserve"> peut, en cours de chantier, prescrire toute modification de ces mesures commandées par les conditions de circulation. L’intervenant fournira au gestionnaire de la voie les coordonnées d’un contact joignable en dehors des plages horaires travaillées pour une éventuelle remise en état de la signalisation.</w:t>
      </w:r>
    </w:p>
    <w:p w:rsidR="000A0536" w:rsidRPr="00DC1283" w:rsidRDefault="000A0536" w:rsidP="000A0536">
      <w:pPr>
        <w:jc w:val="both"/>
        <w:rPr>
          <w:rFonts w:ascii="Arial" w:hAnsi="Arial" w:cs="Arial"/>
          <w:sz w:val="20"/>
          <w:szCs w:val="20"/>
        </w:rPr>
      </w:pPr>
      <w:r w:rsidRPr="00DC1283">
        <w:rPr>
          <w:rFonts w:ascii="Arial" w:hAnsi="Arial" w:cs="Arial"/>
          <w:sz w:val="20"/>
          <w:szCs w:val="20"/>
        </w:rPr>
        <w:t>En cas de modification des conditions de circulation, un arrêté est pris par l’autorité investie du pouvoir de police de la circulation sur le domaine concerné.</w:t>
      </w:r>
      <w:r w:rsidR="007368BF">
        <w:rPr>
          <w:rFonts w:ascii="Arial" w:hAnsi="Arial" w:cs="Arial"/>
          <w:sz w:val="20"/>
          <w:szCs w:val="20"/>
        </w:rPr>
        <w:t xml:space="preserve"> </w:t>
      </w:r>
      <w:r w:rsidRPr="00DC1283">
        <w:rPr>
          <w:rFonts w:ascii="Arial" w:hAnsi="Arial" w:cs="Arial"/>
          <w:sz w:val="20"/>
          <w:szCs w:val="20"/>
        </w:rPr>
        <w:t>Cet arrêté doit être affiché sur le chantier.</w:t>
      </w:r>
    </w:p>
    <w:p w:rsidR="000A0536" w:rsidRPr="00DC1283" w:rsidRDefault="000A0536" w:rsidP="000A0536">
      <w:pPr>
        <w:jc w:val="both"/>
        <w:rPr>
          <w:rFonts w:ascii="Arial" w:hAnsi="Arial" w:cs="Arial"/>
          <w:sz w:val="20"/>
          <w:szCs w:val="20"/>
        </w:rPr>
      </w:pPr>
      <w:r w:rsidRPr="00DC1283">
        <w:rPr>
          <w:rFonts w:ascii="Arial" w:hAnsi="Arial" w:cs="Arial"/>
          <w:sz w:val="20"/>
          <w:szCs w:val="20"/>
        </w:rPr>
        <w:t>En cas de défaut constaté dans la signalisation, cette même autorité met l’intervenant en demeure de la rendre conforme, sous peine d’arrêt du chantier.</w:t>
      </w:r>
    </w:p>
    <w:p w:rsidR="000A0536" w:rsidRDefault="000A0536" w:rsidP="000A0536">
      <w:pPr>
        <w:jc w:val="both"/>
        <w:rPr>
          <w:rFonts w:ascii="Arial" w:hAnsi="Arial" w:cs="Arial"/>
          <w:sz w:val="20"/>
          <w:szCs w:val="20"/>
        </w:rPr>
      </w:pPr>
      <w:r w:rsidRPr="00DC1283">
        <w:rPr>
          <w:rFonts w:ascii="Arial" w:hAnsi="Arial" w:cs="Arial"/>
          <w:sz w:val="20"/>
          <w:szCs w:val="20"/>
        </w:rPr>
        <w:t>La responsabilité de l’intervenant peut être engagée en cas d’accident pouvant survenir par défaut ou insuffisance de signalisation.</w:t>
      </w:r>
    </w:p>
    <w:p w:rsidR="0040786B" w:rsidRPr="00342B4A" w:rsidRDefault="0040786B" w:rsidP="0040786B">
      <w:pPr>
        <w:ind w:hanging="1"/>
        <w:jc w:val="both"/>
        <w:rPr>
          <w:rFonts w:ascii="Arial" w:hAnsi="Arial" w:cs="Arial"/>
          <w:sz w:val="20"/>
          <w:szCs w:val="20"/>
        </w:rPr>
      </w:pPr>
      <w:r w:rsidRPr="00342B4A">
        <w:rPr>
          <w:rFonts w:ascii="Arial" w:hAnsi="Arial" w:cs="Arial"/>
          <w:sz w:val="20"/>
          <w:szCs w:val="20"/>
        </w:rPr>
        <w:t>En particulier, les parties de tranchées qui ne pourraient pas être comblées avant la fin de la journée seront protégées pendant la nuit par des barrières solidement établies et suffisamment éclairées.</w:t>
      </w:r>
    </w:p>
    <w:p w:rsidR="0040786B" w:rsidRDefault="0040786B" w:rsidP="0040786B">
      <w:pPr>
        <w:ind w:hanging="1"/>
        <w:jc w:val="both"/>
        <w:rPr>
          <w:rFonts w:ascii="Arial" w:hAnsi="Arial" w:cs="Arial"/>
          <w:sz w:val="20"/>
          <w:szCs w:val="20"/>
        </w:rPr>
      </w:pPr>
    </w:p>
    <w:p w:rsidR="00843947" w:rsidRDefault="004C2287" w:rsidP="00843947">
      <w:pPr>
        <w:ind w:hanging="1"/>
        <w:jc w:val="both"/>
        <w:rPr>
          <w:rFonts w:ascii="Arial" w:hAnsi="Arial" w:cs="Arial"/>
          <w:sz w:val="20"/>
          <w:szCs w:val="20"/>
        </w:rPr>
      </w:pPr>
      <w:r>
        <w:rPr>
          <w:rFonts w:ascii="Arial" w:hAnsi="Arial" w:cs="Arial"/>
          <w:sz w:val="20"/>
          <w:szCs w:val="20"/>
        </w:rPr>
        <w:t>En cas de réduction du nombre de voies de circulation</w:t>
      </w:r>
      <w:r w:rsidRPr="003A4C2D">
        <w:rPr>
          <w:rFonts w:ascii="Arial" w:hAnsi="Arial" w:cs="Arial"/>
          <w:sz w:val="20"/>
          <w:szCs w:val="20"/>
        </w:rPr>
        <w:t xml:space="preserve">, </w:t>
      </w:r>
      <w:r w:rsidR="00843947">
        <w:rPr>
          <w:rFonts w:ascii="Arial" w:hAnsi="Arial" w:cs="Arial"/>
          <w:sz w:val="20"/>
          <w:szCs w:val="20"/>
        </w:rPr>
        <w:t>la signalisation liée aux travaux incombera à l’occupant. U</w:t>
      </w:r>
      <w:r w:rsidRPr="003A4C2D">
        <w:rPr>
          <w:rFonts w:ascii="Arial" w:hAnsi="Arial" w:cs="Arial"/>
          <w:sz w:val="20"/>
          <w:szCs w:val="20"/>
        </w:rPr>
        <w:t>ne signalisation lumineuse bicolore ou tricolore</w:t>
      </w:r>
      <w:r w:rsidR="00843947">
        <w:rPr>
          <w:rFonts w:ascii="Arial" w:hAnsi="Arial" w:cs="Arial"/>
          <w:sz w:val="20"/>
          <w:szCs w:val="20"/>
        </w:rPr>
        <w:t xml:space="preserve"> </w:t>
      </w:r>
      <w:r w:rsidRPr="003A4C2D">
        <w:rPr>
          <w:rFonts w:ascii="Arial" w:hAnsi="Arial" w:cs="Arial"/>
          <w:sz w:val="20"/>
          <w:szCs w:val="20"/>
        </w:rPr>
        <w:t xml:space="preserve">pourra être imposée </w:t>
      </w:r>
      <w:r w:rsidR="00843947">
        <w:rPr>
          <w:rFonts w:ascii="Arial" w:hAnsi="Arial" w:cs="Arial"/>
          <w:sz w:val="20"/>
          <w:szCs w:val="20"/>
        </w:rPr>
        <w:t xml:space="preserve">par le gestionnaire </w:t>
      </w:r>
      <w:r w:rsidRPr="003A4C2D">
        <w:rPr>
          <w:rFonts w:ascii="Arial" w:hAnsi="Arial" w:cs="Arial"/>
          <w:sz w:val="20"/>
          <w:szCs w:val="20"/>
        </w:rPr>
        <w:t>pour régler la circulation de jour et de nuit.</w:t>
      </w:r>
    </w:p>
    <w:p w:rsidR="0040786B" w:rsidRPr="00342B4A" w:rsidRDefault="00342B4A" w:rsidP="0040786B">
      <w:pPr>
        <w:ind w:hanging="1"/>
        <w:jc w:val="both"/>
        <w:rPr>
          <w:rFonts w:ascii="Arial" w:hAnsi="Arial" w:cs="Arial"/>
          <w:sz w:val="20"/>
          <w:szCs w:val="20"/>
        </w:rPr>
      </w:pPr>
      <w:r w:rsidRPr="00342B4A">
        <w:rPr>
          <w:rFonts w:ascii="Arial" w:hAnsi="Arial" w:cs="Arial"/>
          <w:sz w:val="20"/>
          <w:szCs w:val="20"/>
        </w:rPr>
        <w:lastRenderedPageBreak/>
        <w:t>En cas d’interruption de la circulation nécessitée par les travaux, d</w:t>
      </w:r>
      <w:r w:rsidR="0040786B" w:rsidRPr="00342B4A">
        <w:rPr>
          <w:rFonts w:ascii="Arial" w:hAnsi="Arial" w:cs="Arial"/>
          <w:sz w:val="20"/>
          <w:szCs w:val="20"/>
        </w:rPr>
        <w:t xml:space="preserve">es déviations éventuelles de </w:t>
      </w:r>
      <w:r w:rsidRPr="00342B4A">
        <w:rPr>
          <w:rFonts w:ascii="Arial" w:hAnsi="Arial" w:cs="Arial"/>
          <w:sz w:val="20"/>
          <w:szCs w:val="20"/>
        </w:rPr>
        <w:t xml:space="preserve">la </w:t>
      </w:r>
      <w:r w:rsidR="0040786B" w:rsidRPr="00342B4A">
        <w:rPr>
          <w:rFonts w:ascii="Arial" w:hAnsi="Arial" w:cs="Arial"/>
          <w:sz w:val="20"/>
          <w:szCs w:val="20"/>
        </w:rPr>
        <w:t xml:space="preserve">circulation pourront être </w:t>
      </w:r>
      <w:r w:rsidRPr="00342B4A">
        <w:rPr>
          <w:rFonts w:ascii="Arial" w:hAnsi="Arial" w:cs="Arial"/>
          <w:sz w:val="20"/>
          <w:szCs w:val="20"/>
        </w:rPr>
        <w:t>mises en place</w:t>
      </w:r>
      <w:r w:rsidR="0040786B" w:rsidRPr="00342B4A">
        <w:rPr>
          <w:rFonts w:ascii="Arial" w:hAnsi="Arial" w:cs="Arial"/>
          <w:sz w:val="20"/>
          <w:szCs w:val="20"/>
        </w:rPr>
        <w:t xml:space="preserve"> à la demande de l'occupant, sur proposition de l'Agence Technique Départementale.</w:t>
      </w:r>
    </w:p>
    <w:p w:rsidR="0040786B" w:rsidRPr="00342B4A" w:rsidRDefault="0040786B" w:rsidP="0040786B">
      <w:pPr>
        <w:ind w:hanging="1"/>
        <w:jc w:val="both"/>
        <w:rPr>
          <w:rFonts w:ascii="Arial" w:hAnsi="Arial" w:cs="Arial"/>
          <w:sz w:val="20"/>
          <w:szCs w:val="20"/>
        </w:rPr>
      </w:pPr>
      <w:r w:rsidRPr="00342B4A">
        <w:rPr>
          <w:rFonts w:ascii="Arial" w:hAnsi="Arial" w:cs="Arial"/>
          <w:sz w:val="20"/>
          <w:szCs w:val="20"/>
        </w:rPr>
        <w:t>La signalisation de l'interruption et le jalonnement des itinéraires de déviation seront assurés, à ses frais, par l'occupant.</w:t>
      </w:r>
    </w:p>
    <w:p w:rsidR="004C2287" w:rsidRDefault="004C2287" w:rsidP="003A4C2D">
      <w:pPr>
        <w:ind w:hanging="1"/>
        <w:jc w:val="both"/>
        <w:rPr>
          <w:rFonts w:ascii="Arial" w:hAnsi="Arial" w:cs="Arial"/>
          <w:sz w:val="20"/>
          <w:szCs w:val="20"/>
        </w:rPr>
      </w:pPr>
    </w:p>
    <w:p w:rsidR="000A0536" w:rsidRPr="00DC1283" w:rsidRDefault="000A0536" w:rsidP="000A0536">
      <w:pPr>
        <w:rPr>
          <w:rFonts w:ascii="Arial" w:hAnsi="Arial" w:cs="Arial"/>
          <w:b/>
          <w:sz w:val="20"/>
          <w:szCs w:val="20"/>
        </w:rPr>
      </w:pPr>
      <w:r>
        <w:rPr>
          <w:rFonts w:ascii="Arial" w:hAnsi="Arial" w:cs="Arial"/>
          <w:b/>
          <w:sz w:val="20"/>
          <w:szCs w:val="20"/>
        </w:rPr>
        <w:t>1</w:t>
      </w:r>
      <w:r w:rsidR="004779E5">
        <w:rPr>
          <w:rFonts w:ascii="Arial" w:hAnsi="Arial" w:cs="Arial"/>
          <w:b/>
          <w:sz w:val="20"/>
          <w:szCs w:val="20"/>
        </w:rPr>
        <w:t>1</w:t>
      </w:r>
      <w:r>
        <w:rPr>
          <w:rFonts w:ascii="Arial" w:hAnsi="Arial" w:cs="Arial"/>
          <w:b/>
          <w:sz w:val="20"/>
          <w:szCs w:val="20"/>
        </w:rPr>
        <w:t>)</w:t>
      </w:r>
      <w:r w:rsidRPr="00DC1283">
        <w:rPr>
          <w:rFonts w:ascii="Arial" w:hAnsi="Arial" w:cs="Arial"/>
          <w:b/>
          <w:sz w:val="20"/>
          <w:szCs w:val="20"/>
        </w:rPr>
        <w:t xml:space="preserve"> </w:t>
      </w:r>
      <w:r>
        <w:rPr>
          <w:rFonts w:ascii="Arial" w:hAnsi="Arial" w:cs="Arial"/>
          <w:b/>
          <w:sz w:val="20"/>
          <w:szCs w:val="20"/>
        </w:rPr>
        <w:t>I</w:t>
      </w:r>
      <w:r w:rsidRPr="00DC1283">
        <w:rPr>
          <w:rFonts w:ascii="Arial" w:hAnsi="Arial" w:cs="Arial"/>
          <w:b/>
          <w:sz w:val="20"/>
          <w:szCs w:val="20"/>
        </w:rPr>
        <w:t>dentification du maître d’ouvrage et de l’intervenant</w:t>
      </w:r>
      <w:r>
        <w:rPr>
          <w:rFonts w:ascii="Arial" w:hAnsi="Arial" w:cs="Arial"/>
          <w:b/>
          <w:sz w:val="20"/>
          <w:szCs w:val="20"/>
        </w:rPr>
        <w:t xml:space="preserve"> </w:t>
      </w:r>
      <w:r w:rsidRPr="005750E5">
        <w:rPr>
          <w:rFonts w:ascii="Arial" w:hAnsi="Arial" w:cs="Arial"/>
          <w:sz w:val="20"/>
          <w:szCs w:val="20"/>
        </w:rPr>
        <w:t>(RVD §57)</w:t>
      </w:r>
    </w:p>
    <w:p w:rsidR="000A0536" w:rsidRPr="00DC1283" w:rsidRDefault="000A0536" w:rsidP="000A0536">
      <w:pPr>
        <w:jc w:val="both"/>
        <w:rPr>
          <w:rFonts w:ascii="Arial" w:hAnsi="Arial" w:cs="Arial"/>
          <w:sz w:val="20"/>
          <w:szCs w:val="20"/>
        </w:rPr>
      </w:pPr>
      <w:r w:rsidRPr="00DC1283">
        <w:rPr>
          <w:rFonts w:ascii="Arial" w:hAnsi="Arial" w:cs="Arial"/>
          <w:sz w:val="20"/>
          <w:szCs w:val="20"/>
        </w:rPr>
        <w:t>Tout chantier d</w:t>
      </w:r>
      <w:r w:rsidR="00632B13">
        <w:rPr>
          <w:rFonts w:ascii="Arial" w:hAnsi="Arial" w:cs="Arial"/>
          <w:sz w:val="20"/>
          <w:szCs w:val="20"/>
        </w:rPr>
        <w:t>evra</w:t>
      </w:r>
      <w:r w:rsidRPr="00DC1283">
        <w:rPr>
          <w:rFonts w:ascii="Arial" w:hAnsi="Arial" w:cs="Arial"/>
          <w:sz w:val="20"/>
          <w:szCs w:val="20"/>
        </w:rPr>
        <w:t xml:space="preserve"> comporter à ses extrémités, de manière apparente, des panneaux</w:t>
      </w:r>
      <w:r>
        <w:rPr>
          <w:rFonts w:ascii="Arial" w:hAnsi="Arial" w:cs="Arial"/>
          <w:sz w:val="20"/>
          <w:szCs w:val="20"/>
        </w:rPr>
        <w:t xml:space="preserve"> d’identification indiquant </w:t>
      </w:r>
      <w:r w:rsidRPr="00DC1283">
        <w:rPr>
          <w:rFonts w:ascii="Arial" w:hAnsi="Arial" w:cs="Arial"/>
          <w:sz w:val="20"/>
          <w:szCs w:val="20"/>
        </w:rPr>
        <w:t>:</w:t>
      </w:r>
    </w:p>
    <w:p w:rsidR="000A0536" w:rsidRPr="00DC1283" w:rsidRDefault="000A0536" w:rsidP="000A0536">
      <w:pPr>
        <w:numPr>
          <w:ilvl w:val="0"/>
          <w:numId w:val="1"/>
        </w:numPr>
        <w:jc w:val="both"/>
        <w:rPr>
          <w:rFonts w:ascii="Arial" w:hAnsi="Arial" w:cs="Arial"/>
          <w:sz w:val="20"/>
          <w:szCs w:val="20"/>
        </w:rPr>
      </w:pPr>
      <w:proofErr w:type="gramStart"/>
      <w:r w:rsidRPr="00DC1283">
        <w:rPr>
          <w:rFonts w:ascii="Arial" w:hAnsi="Arial" w:cs="Arial"/>
          <w:sz w:val="20"/>
          <w:szCs w:val="20"/>
        </w:rPr>
        <w:t>la</w:t>
      </w:r>
      <w:proofErr w:type="gramEnd"/>
      <w:r w:rsidRPr="00DC1283">
        <w:rPr>
          <w:rFonts w:ascii="Arial" w:hAnsi="Arial" w:cs="Arial"/>
          <w:sz w:val="20"/>
          <w:szCs w:val="20"/>
        </w:rPr>
        <w:t xml:space="preserve"> désignation du maître d’ouvrage</w:t>
      </w:r>
    </w:p>
    <w:p w:rsidR="000A0536" w:rsidRPr="00DC1283" w:rsidRDefault="000A0536" w:rsidP="000A0536">
      <w:pPr>
        <w:numPr>
          <w:ilvl w:val="0"/>
          <w:numId w:val="1"/>
        </w:numPr>
        <w:jc w:val="both"/>
        <w:rPr>
          <w:rFonts w:ascii="Arial" w:hAnsi="Arial" w:cs="Arial"/>
          <w:sz w:val="20"/>
          <w:szCs w:val="20"/>
        </w:rPr>
      </w:pPr>
      <w:proofErr w:type="gramStart"/>
      <w:r w:rsidRPr="00DC1283">
        <w:rPr>
          <w:rFonts w:ascii="Arial" w:hAnsi="Arial" w:cs="Arial"/>
          <w:sz w:val="20"/>
          <w:szCs w:val="20"/>
        </w:rPr>
        <w:t>la</w:t>
      </w:r>
      <w:proofErr w:type="gramEnd"/>
      <w:r w:rsidRPr="00DC1283">
        <w:rPr>
          <w:rFonts w:ascii="Arial" w:hAnsi="Arial" w:cs="Arial"/>
          <w:sz w:val="20"/>
          <w:szCs w:val="20"/>
        </w:rPr>
        <w:t xml:space="preserve"> mention de la raison sociale du maître d’œuvre</w:t>
      </w:r>
    </w:p>
    <w:p w:rsidR="000A0536" w:rsidRPr="00DC1283" w:rsidRDefault="000A0536" w:rsidP="000A0536">
      <w:pPr>
        <w:numPr>
          <w:ilvl w:val="0"/>
          <w:numId w:val="1"/>
        </w:numPr>
        <w:jc w:val="both"/>
        <w:rPr>
          <w:rFonts w:ascii="Arial" w:hAnsi="Arial" w:cs="Arial"/>
          <w:sz w:val="20"/>
          <w:szCs w:val="20"/>
        </w:rPr>
      </w:pPr>
      <w:proofErr w:type="gramStart"/>
      <w:r w:rsidRPr="00DC1283">
        <w:rPr>
          <w:rFonts w:ascii="Arial" w:hAnsi="Arial" w:cs="Arial"/>
          <w:sz w:val="20"/>
          <w:szCs w:val="20"/>
        </w:rPr>
        <w:t>la</w:t>
      </w:r>
      <w:proofErr w:type="gramEnd"/>
      <w:r w:rsidRPr="00DC1283">
        <w:rPr>
          <w:rFonts w:ascii="Arial" w:hAnsi="Arial" w:cs="Arial"/>
          <w:sz w:val="20"/>
          <w:szCs w:val="20"/>
        </w:rPr>
        <w:t xml:space="preserve"> mention de la raison sociale de l’intervenant effectuant les travaux</w:t>
      </w:r>
    </w:p>
    <w:p w:rsidR="000A0536" w:rsidRPr="00DC1283" w:rsidRDefault="000A0536" w:rsidP="000A0536">
      <w:pPr>
        <w:numPr>
          <w:ilvl w:val="0"/>
          <w:numId w:val="1"/>
        </w:numPr>
        <w:jc w:val="both"/>
        <w:rPr>
          <w:rFonts w:ascii="Arial" w:hAnsi="Arial" w:cs="Arial"/>
          <w:sz w:val="20"/>
          <w:szCs w:val="20"/>
        </w:rPr>
      </w:pPr>
      <w:proofErr w:type="gramStart"/>
      <w:r w:rsidRPr="00DC1283">
        <w:rPr>
          <w:rFonts w:ascii="Arial" w:hAnsi="Arial" w:cs="Arial"/>
          <w:sz w:val="20"/>
          <w:szCs w:val="20"/>
        </w:rPr>
        <w:t>leur</w:t>
      </w:r>
      <w:proofErr w:type="gramEnd"/>
      <w:r w:rsidRPr="00DC1283">
        <w:rPr>
          <w:rFonts w:ascii="Arial" w:hAnsi="Arial" w:cs="Arial"/>
          <w:sz w:val="20"/>
          <w:szCs w:val="20"/>
        </w:rPr>
        <w:t xml:space="preserve"> numéro de téléphone</w:t>
      </w:r>
    </w:p>
    <w:p w:rsidR="000A0536" w:rsidRPr="009936D3" w:rsidRDefault="000A0536" w:rsidP="000A0536">
      <w:pPr>
        <w:numPr>
          <w:ilvl w:val="0"/>
          <w:numId w:val="1"/>
        </w:numPr>
        <w:jc w:val="both"/>
        <w:rPr>
          <w:rFonts w:ascii="Arial" w:hAnsi="Arial" w:cs="Arial"/>
          <w:sz w:val="20"/>
          <w:szCs w:val="20"/>
        </w:rPr>
      </w:pPr>
      <w:proofErr w:type="gramStart"/>
      <w:r w:rsidRPr="009936D3">
        <w:rPr>
          <w:rFonts w:ascii="Arial" w:hAnsi="Arial" w:cs="Arial"/>
          <w:sz w:val="20"/>
          <w:szCs w:val="20"/>
        </w:rPr>
        <w:t>les</w:t>
      </w:r>
      <w:proofErr w:type="gramEnd"/>
      <w:r w:rsidRPr="009936D3">
        <w:rPr>
          <w:rFonts w:ascii="Arial" w:hAnsi="Arial" w:cs="Arial"/>
          <w:sz w:val="20"/>
          <w:szCs w:val="20"/>
        </w:rPr>
        <w:t xml:space="preserve"> arrêtés de circulation </w:t>
      </w:r>
    </w:p>
    <w:p w:rsidR="000A0536" w:rsidRPr="008A4BB8" w:rsidRDefault="000A0536" w:rsidP="000A0536">
      <w:pPr>
        <w:numPr>
          <w:ilvl w:val="0"/>
          <w:numId w:val="1"/>
        </w:numPr>
        <w:jc w:val="both"/>
        <w:rPr>
          <w:rFonts w:ascii="Arial" w:hAnsi="Arial" w:cs="Arial"/>
          <w:sz w:val="20"/>
          <w:szCs w:val="20"/>
        </w:rPr>
      </w:pPr>
      <w:proofErr w:type="gramStart"/>
      <w:r w:rsidRPr="009936D3">
        <w:rPr>
          <w:rFonts w:ascii="Arial" w:hAnsi="Arial" w:cs="Arial"/>
          <w:sz w:val="20"/>
          <w:szCs w:val="20"/>
        </w:rPr>
        <w:t>la</w:t>
      </w:r>
      <w:proofErr w:type="gramEnd"/>
      <w:r w:rsidRPr="009936D3">
        <w:rPr>
          <w:rFonts w:ascii="Arial" w:hAnsi="Arial" w:cs="Arial"/>
          <w:sz w:val="20"/>
          <w:szCs w:val="20"/>
        </w:rPr>
        <w:t xml:space="preserve"> date de la décision </w:t>
      </w:r>
      <w:r w:rsidRPr="008A4BB8">
        <w:rPr>
          <w:rFonts w:ascii="Arial" w:hAnsi="Arial" w:cs="Arial"/>
          <w:sz w:val="20"/>
          <w:szCs w:val="20"/>
        </w:rPr>
        <w:t xml:space="preserve">d’autorisation </w:t>
      </w:r>
      <w:r w:rsidR="00632B13" w:rsidRPr="008A4BB8">
        <w:rPr>
          <w:rFonts w:ascii="Arial" w:hAnsi="Arial" w:cs="Arial"/>
          <w:sz w:val="20"/>
          <w:szCs w:val="20"/>
        </w:rPr>
        <w:t xml:space="preserve">(ou </w:t>
      </w:r>
      <w:r w:rsidRPr="008A4BB8">
        <w:rPr>
          <w:rFonts w:ascii="Arial" w:hAnsi="Arial" w:cs="Arial"/>
          <w:sz w:val="20"/>
          <w:szCs w:val="20"/>
        </w:rPr>
        <w:t>d</w:t>
      </w:r>
      <w:r w:rsidR="00775C48" w:rsidRPr="008A4BB8">
        <w:rPr>
          <w:rFonts w:ascii="Arial" w:hAnsi="Arial" w:cs="Arial"/>
          <w:sz w:val="20"/>
          <w:szCs w:val="20"/>
        </w:rPr>
        <w:t>e l</w:t>
      </w:r>
      <w:r w:rsidRPr="008A4BB8">
        <w:rPr>
          <w:rFonts w:ascii="Arial" w:hAnsi="Arial" w:cs="Arial"/>
          <w:sz w:val="20"/>
          <w:szCs w:val="20"/>
        </w:rPr>
        <w:t>’accord technique</w:t>
      </w:r>
      <w:r w:rsidR="00775C48" w:rsidRPr="008A4BB8">
        <w:rPr>
          <w:rFonts w:ascii="Arial" w:hAnsi="Arial" w:cs="Arial"/>
          <w:sz w:val="20"/>
          <w:szCs w:val="20"/>
        </w:rPr>
        <w:t xml:space="preserve"> préalable</w:t>
      </w:r>
      <w:r w:rsidR="00632B13" w:rsidRPr="008A4BB8">
        <w:rPr>
          <w:rFonts w:ascii="Arial" w:hAnsi="Arial" w:cs="Arial"/>
          <w:sz w:val="20"/>
          <w:szCs w:val="20"/>
        </w:rPr>
        <w:t>)</w:t>
      </w:r>
    </w:p>
    <w:p w:rsidR="000A0536" w:rsidRPr="008A4BB8" w:rsidRDefault="000A0536" w:rsidP="000A0536">
      <w:pPr>
        <w:jc w:val="both"/>
        <w:rPr>
          <w:rFonts w:ascii="Arial" w:hAnsi="Arial" w:cs="Arial"/>
          <w:sz w:val="20"/>
          <w:szCs w:val="20"/>
        </w:rPr>
      </w:pPr>
      <w:r w:rsidRPr="008A4BB8">
        <w:rPr>
          <w:rFonts w:ascii="Arial" w:hAnsi="Arial" w:cs="Arial"/>
          <w:sz w:val="20"/>
          <w:szCs w:val="20"/>
        </w:rPr>
        <w:t>Les panneaux doivent impérativement être déposés par l’intervenant à la fin du chantier.</w:t>
      </w:r>
    </w:p>
    <w:p w:rsidR="000A0536" w:rsidRPr="008A4BB8" w:rsidRDefault="000A0536" w:rsidP="003A4C2D">
      <w:pPr>
        <w:ind w:hanging="1"/>
        <w:jc w:val="both"/>
        <w:rPr>
          <w:rFonts w:ascii="Arial" w:hAnsi="Arial" w:cs="Arial"/>
          <w:sz w:val="20"/>
          <w:szCs w:val="20"/>
        </w:rPr>
      </w:pPr>
    </w:p>
    <w:p w:rsidR="002D0C5F" w:rsidRPr="008A4BB8" w:rsidRDefault="002D0C5F" w:rsidP="002D0C5F">
      <w:pPr>
        <w:rPr>
          <w:rFonts w:ascii="Arial" w:hAnsi="Arial" w:cs="Arial"/>
          <w:b/>
          <w:sz w:val="20"/>
          <w:szCs w:val="20"/>
        </w:rPr>
      </w:pPr>
      <w:r w:rsidRPr="008A4BB8">
        <w:rPr>
          <w:rFonts w:ascii="Arial" w:hAnsi="Arial" w:cs="Arial"/>
          <w:b/>
          <w:sz w:val="20"/>
          <w:szCs w:val="20"/>
        </w:rPr>
        <w:t>1</w:t>
      </w:r>
      <w:r w:rsidR="004779E5" w:rsidRPr="008A4BB8">
        <w:rPr>
          <w:rFonts w:ascii="Arial" w:hAnsi="Arial" w:cs="Arial"/>
          <w:b/>
          <w:sz w:val="20"/>
          <w:szCs w:val="20"/>
        </w:rPr>
        <w:t>2</w:t>
      </w:r>
      <w:r w:rsidRPr="008A4BB8">
        <w:rPr>
          <w:rFonts w:ascii="Arial" w:hAnsi="Arial" w:cs="Arial"/>
          <w:b/>
          <w:sz w:val="20"/>
          <w:szCs w:val="20"/>
        </w:rPr>
        <w:t xml:space="preserve">) Longueur maximale de tranchée à ouvrir </w:t>
      </w:r>
      <w:r w:rsidRPr="008A4BB8">
        <w:rPr>
          <w:rFonts w:ascii="Arial" w:hAnsi="Arial" w:cs="Arial"/>
          <w:sz w:val="20"/>
          <w:szCs w:val="20"/>
        </w:rPr>
        <w:t>(RVD §66)</w:t>
      </w:r>
    </w:p>
    <w:p w:rsidR="002D0C5F" w:rsidRPr="008A4BB8" w:rsidRDefault="002D0C5F" w:rsidP="002D0C5F">
      <w:pPr>
        <w:jc w:val="both"/>
        <w:rPr>
          <w:rFonts w:ascii="Arial" w:hAnsi="Arial" w:cs="Arial"/>
          <w:sz w:val="20"/>
          <w:szCs w:val="20"/>
        </w:rPr>
      </w:pPr>
      <w:r w:rsidRPr="008A4BB8">
        <w:rPr>
          <w:rFonts w:ascii="Arial" w:hAnsi="Arial" w:cs="Arial"/>
          <w:sz w:val="20"/>
          <w:szCs w:val="20"/>
        </w:rPr>
        <w:t>Lorsque la circulation est maintenue sur la chaussée à proximité de laquelle est ouverte une tranchée sous accotement ou trottoir, la longueur maximale à ouvrir sera, de manière préférentielle, égale à celle que l’entreprise sera capable de refermer dans la même journée.</w:t>
      </w:r>
    </w:p>
    <w:p w:rsidR="002D0C5F" w:rsidRPr="008A4BB8" w:rsidRDefault="002D0C5F" w:rsidP="002D0C5F">
      <w:pPr>
        <w:jc w:val="both"/>
        <w:rPr>
          <w:rFonts w:ascii="Arial" w:hAnsi="Arial" w:cs="Arial"/>
          <w:sz w:val="20"/>
          <w:szCs w:val="20"/>
        </w:rPr>
      </w:pPr>
      <w:r w:rsidRPr="008A4BB8">
        <w:rPr>
          <w:rFonts w:ascii="Arial" w:hAnsi="Arial" w:cs="Arial"/>
          <w:sz w:val="20"/>
          <w:szCs w:val="20"/>
        </w:rPr>
        <w:t>Si la tranchée est située dans l’emprise de la chaussée et que, de ce fait il y a réduction du nombre des voies de circulation, il est conseillé que cette longueur ne dépasse pas 100 mètres.</w:t>
      </w:r>
    </w:p>
    <w:p w:rsidR="002D0C5F" w:rsidRPr="008A4BB8" w:rsidRDefault="002D0C5F" w:rsidP="002D0C5F">
      <w:pPr>
        <w:jc w:val="both"/>
        <w:rPr>
          <w:rFonts w:ascii="Arial" w:hAnsi="Arial" w:cs="Arial"/>
          <w:sz w:val="20"/>
          <w:szCs w:val="20"/>
        </w:rPr>
      </w:pPr>
      <w:r w:rsidRPr="008A4BB8">
        <w:rPr>
          <w:rFonts w:ascii="Arial" w:hAnsi="Arial" w:cs="Arial"/>
          <w:sz w:val="20"/>
          <w:szCs w:val="20"/>
        </w:rPr>
        <w:t xml:space="preserve">Dans toutes les tranchées en pente, le gestionnaire de la voie pourra recommander, pendant la durée des travaux, soit un exutoire par tronçon de </w:t>
      </w:r>
      <w:smartTag w:uri="urn:schemas-microsoft-com:office:smarttags" w:element="metricconverter">
        <w:smartTagPr>
          <w:attr w:name="ProductID" w:val="100 m￨tres"/>
        </w:smartTagPr>
        <w:r w:rsidRPr="008A4BB8">
          <w:rPr>
            <w:rFonts w:ascii="Arial" w:hAnsi="Arial" w:cs="Arial"/>
            <w:sz w:val="20"/>
            <w:szCs w:val="20"/>
          </w:rPr>
          <w:t>100 mètres</w:t>
        </w:r>
      </w:smartTag>
      <w:r w:rsidRPr="008A4BB8">
        <w:rPr>
          <w:rFonts w:ascii="Arial" w:hAnsi="Arial" w:cs="Arial"/>
          <w:sz w:val="20"/>
          <w:szCs w:val="20"/>
        </w:rPr>
        <w:t xml:space="preserve"> de tranchée soit un pompage des eaux afin d’éliminer les eaux que cette tranchée est susceptible de drainer.</w:t>
      </w:r>
    </w:p>
    <w:p w:rsidR="002D0C5F" w:rsidRPr="008A4BB8" w:rsidRDefault="002D0C5F" w:rsidP="002D0C5F">
      <w:pPr>
        <w:rPr>
          <w:rFonts w:ascii="Arial" w:hAnsi="Arial" w:cs="Arial"/>
          <w:b/>
          <w:sz w:val="20"/>
          <w:szCs w:val="20"/>
        </w:rPr>
      </w:pPr>
    </w:p>
    <w:p w:rsidR="002D0C5F" w:rsidRPr="005750E5" w:rsidRDefault="002D0C5F" w:rsidP="002D0C5F">
      <w:pPr>
        <w:rPr>
          <w:rFonts w:ascii="Arial" w:hAnsi="Arial" w:cs="Arial"/>
          <w:sz w:val="20"/>
          <w:szCs w:val="20"/>
        </w:rPr>
      </w:pPr>
      <w:r>
        <w:rPr>
          <w:rFonts w:ascii="Arial" w:hAnsi="Arial" w:cs="Arial"/>
          <w:b/>
          <w:sz w:val="20"/>
          <w:szCs w:val="20"/>
        </w:rPr>
        <w:t>1</w:t>
      </w:r>
      <w:r w:rsidR="004779E5">
        <w:rPr>
          <w:rFonts w:ascii="Arial" w:hAnsi="Arial" w:cs="Arial"/>
          <w:b/>
          <w:sz w:val="20"/>
          <w:szCs w:val="20"/>
        </w:rPr>
        <w:t>3</w:t>
      </w:r>
      <w:r>
        <w:rPr>
          <w:rFonts w:ascii="Arial" w:hAnsi="Arial" w:cs="Arial"/>
          <w:b/>
          <w:sz w:val="20"/>
          <w:szCs w:val="20"/>
        </w:rPr>
        <w:t>)</w:t>
      </w:r>
      <w:r w:rsidRPr="00DC1283">
        <w:rPr>
          <w:rFonts w:ascii="Arial" w:hAnsi="Arial" w:cs="Arial"/>
          <w:b/>
          <w:sz w:val="20"/>
          <w:szCs w:val="20"/>
        </w:rPr>
        <w:t xml:space="preserve"> </w:t>
      </w:r>
      <w:r>
        <w:rPr>
          <w:rFonts w:ascii="Arial" w:hAnsi="Arial" w:cs="Arial"/>
          <w:b/>
          <w:sz w:val="20"/>
          <w:szCs w:val="20"/>
        </w:rPr>
        <w:t>C</w:t>
      </w:r>
      <w:r w:rsidRPr="00DC1283">
        <w:rPr>
          <w:rFonts w:ascii="Arial" w:hAnsi="Arial" w:cs="Arial"/>
          <w:b/>
          <w:sz w:val="20"/>
          <w:szCs w:val="20"/>
        </w:rPr>
        <w:t>analisations ou réseaux traversant une chaussée</w:t>
      </w:r>
      <w:r>
        <w:rPr>
          <w:rFonts w:ascii="Arial" w:hAnsi="Arial" w:cs="Arial"/>
          <w:b/>
          <w:sz w:val="20"/>
          <w:szCs w:val="20"/>
        </w:rPr>
        <w:t xml:space="preserve"> </w:t>
      </w:r>
      <w:r w:rsidRPr="005750E5">
        <w:rPr>
          <w:rFonts w:ascii="Arial" w:hAnsi="Arial" w:cs="Arial"/>
          <w:sz w:val="20"/>
          <w:szCs w:val="20"/>
        </w:rPr>
        <w:t>(RVD §64)</w:t>
      </w:r>
    </w:p>
    <w:p w:rsidR="002D0C5F" w:rsidRDefault="002D0C5F" w:rsidP="002D0C5F">
      <w:pPr>
        <w:jc w:val="both"/>
        <w:rPr>
          <w:rFonts w:ascii="Arial" w:hAnsi="Arial" w:cs="Arial"/>
          <w:sz w:val="20"/>
          <w:szCs w:val="20"/>
        </w:rPr>
      </w:pPr>
      <w:r w:rsidRPr="00DC1283">
        <w:rPr>
          <w:rFonts w:ascii="Arial" w:hAnsi="Arial" w:cs="Arial"/>
          <w:sz w:val="20"/>
          <w:szCs w:val="20"/>
        </w:rPr>
        <w:t>La réalisation de tranchées en traversée de chaussée sera préférentiellement réalisée par demi-largeur de chaussée, de manière à ne pas interrompre la circulation</w:t>
      </w:r>
      <w:r>
        <w:rPr>
          <w:rFonts w:ascii="Arial" w:hAnsi="Arial" w:cs="Arial"/>
          <w:sz w:val="20"/>
          <w:szCs w:val="20"/>
        </w:rPr>
        <w:t>.</w:t>
      </w:r>
    </w:p>
    <w:p w:rsidR="0040786B" w:rsidRDefault="0040786B" w:rsidP="0040786B">
      <w:pPr>
        <w:rPr>
          <w:rFonts w:ascii="Arial" w:hAnsi="Arial" w:cs="Arial"/>
          <w:b/>
          <w:sz w:val="20"/>
          <w:szCs w:val="20"/>
        </w:rPr>
      </w:pPr>
    </w:p>
    <w:p w:rsidR="0040786B" w:rsidRPr="005750E5" w:rsidRDefault="0040786B" w:rsidP="0040786B">
      <w:pPr>
        <w:rPr>
          <w:rFonts w:ascii="Arial" w:hAnsi="Arial" w:cs="Arial"/>
          <w:sz w:val="20"/>
          <w:szCs w:val="20"/>
        </w:rPr>
      </w:pPr>
      <w:r w:rsidRPr="0040786B">
        <w:rPr>
          <w:rFonts w:ascii="Arial" w:hAnsi="Arial" w:cs="Arial"/>
          <w:b/>
          <w:sz w:val="20"/>
          <w:szCs w:val="20"/>
        </w:rPr>
        <w:t>1</w:t>
      </w:r>
      <w:r w:rsidR="004779E5">
        <w:rPr>
          <w:rFonts w:ascii="Arial" w:hAnsi="Arial" w:cs="Arial"/>
          <w:b/>
          <w:sz w:val="20"/>
          <w:szCs w:val="20"/>
        </w:rPr>
        <w:t>4</w:t>
      </w:r>
      <w:r w:rsidRPr="0040786B">
        <w:rPr>
          <w:rFonts w:ascii="Arial" w:hAnsi="Arial" w:cs="Arial"/>
          <w:b/>
          <w:sz w:val="20"/>
          <w:szCs w:val="20"/>
        </w:rPr>
        <w:t xml:space="preserve">) Amiante et HAP </w:t>
      </w:r>
      <w:r w:rsidRPr="005750E5">
        <w:rPr>
          <w:rFonts w:ascii="Arial" w:hAnsi="Arial" w:cs="Arial"/>
          <w:sz w:val="20"/>
          <w:szCs w:val="20"/>
        </w:rPr>
        <w:t>(RVD §44)</w:t>
      </w:r>
    </w:p>
    <w:p w:rsidR="0040786B" w:rsidRDefault="0040786B" w:rsidP="00FE3634">
      <w:pPr>
        <w:jc w:val="both"/>
      </w:pPr>
      <w:r w:rsidRPr="007C017D">
        <w:rPr>
          <w:rFonts w:ascii="Arial" w:hAnsi="Arial" w:cs="Arial"/>
          <w:sz w:val="20"/>
          <w:szCs w:val="20"/>
        </w:rPr>
        <w:t>Le donneur d’ordre est responsable de la communication des données techniques relatives à la présence d’amiante et à la teneur en HAP aux entreprises prestataires afin que celles-ci puissent mettre en œuvre les dispositions relatives à leur rôle d’employeur.</w:t>
      </w:r>
    </w:p>
    <w:p w:rsidR="002D0C5F" w:rsidRPr="00DC1283" w:rsidRDefault="002D0C5F" w:rsidP="002D0C5F">
      <w:pPr>
        <w:jc w:val="both"/>
        <w:rPr>
          <w:rFonts w:ascii="Arial" w:hAnsi="Arial" w:cs="Arial"/>
          <w:sz w:val="20"/>
          <w:szCs w:val="20"/>
        </w:rPr>
      </w:pPr>
    </w:p>
    <w:p w:rsidR="002D0C5F" w:rsidRPr="005750E5" w:rsidRDefault="002D0C5F" w:rsidP="002D0C5F">
      <w:pPr>
        <w:rPr>
          <w:rFonts w:ascii="Arial" w:hAnsi="Arial" w:cs="Arial"/>
          <w:sz w:val="20"/>
          <w:szCs w:val="20"/>
        </w:rPr>
      </w:pPr>
      <w:r>
        <w:rPr>
          <w:rFonts w:ascii="Arial" w:hAnsi="Arial" w:cs="Arial"/>
          <w:b/>
          <w:sz w:val="20"/>
          <w:szCs w:val="20"/>
        </w:rPr>
        <w:t>1</w:t>
      </w:r>
      <w:r w:rsidR="004779E5">
        <w:rPr>
          <w:rFonts w:ascii="Arial" w:hAnsi="Arial" w:cs="Arial"/>
          <w:b/>
          <w:sz w:val="20"/>
          <w:szCs w:val="20"/>
        </w:rPr>
        <w:t>5</w:t>
      </w:r>
      <w:r>
        <w:rPr>
          <w:rFonts w:ascii="Arial" w:hAnsi="Arial" w:cs="Arial"/>
          <w:b/>
          <w:sz w:val="20"/>
          <w:szCs w:val="20"/>
        </w:rPr>
        <w:t>) P</w:t>
      </w:r>
      <w:r w:rsidRPr="00DC1283">
        <w:rPr>
          <w:rFonts w:ascii="Arial" w:hAnsi="Arial" w:cs="Arial"/>
          <w:b/>
          <w:sz w:val="20"/>
          <w:szCs w:val="20"/>
        </w:rPr>
        <w:t>rofondeur des tranchées</w:t>
      </w:r>
      <w:r>
        <w:rPr>
          <w:rFonts w:ascii="Arial" w:hAnsi="Arial" w:cs="Arial"/>
          <w:b/>
          <w:sz w:val="20"/>
          <w:szCs w:val="20"/>
        </w:rPr>
        <w:t xml:space="preserve"> </w:t>
      </w:r>
      <w:r w:rsidRPr="005750E5">
        <w:rPr>
          <w:rFonts w:ascii="Arial" w:hAnsi="Arial" w:cs="Arial"/>
          <w:sz w:val="20"/>
          <w:szCs w:val="20"/>
        </w:rPr>
        <w:t>(RVD §63)</w:t>
      </w:r>
    </w:p>
    <w:p w:rsidR="002D0C5F" w:rsidRPr="00DC1283" w:rsidRDefault="002D0C5F" w:rsidP="002D0C5F">
      <w:pPr>
        <w:jc w:val="both"/>
        <w:rPr>
          <w:rFonts w:ascii="Arial" w:hAnsi="Arial" w:cs="Arial"/>
          <w:sz w:val="20"/>
          <w:szCs w:val="20"/>
        </w:rPr>
      </w:pPr>
      <w:r w:rsidRPr="00DC1283">
        <w:rPr>
          <w:rFonts w:ascii="Arial" w:hAnsi="Arial" w:cs="Arial"/>
          <w:sz w:val="20"/>
          <w:szCs w:val="20"/>
        </w:rPr>
        <w:t>Sauf impossibilité technique démontrée ou réglementation spécifique ou cas des micro</w:t>
      </w:r>
      <w:r w:rsidR="00FE3634">
        <w:rPr>
          <w:rFonts w:ascii="Arial" w:hAnsi="Arial" w:cs="Arial"/>
          <w:sz w:val="20"/>
          <w:szCs w:val="20"/>
        </w:rPr>
        <w:t>-tranchées</w:t>
      </w:r>
      <w:r w:rsidRPr="00DC1283">
        <w:rPr>
          <w:rFonts w:ascii="Arial" w:hAnsi="Arial" w:cs="Arial"/>
          <w:sz w:val="20"/>
          <w:szCs w:val="20"/>
        </w:rPr>
        <w:t xml:space="preserve"> et mini-tranchées, la distance entre la génératrice supérieure de la canalisation, du câble ou de sa gaine de protection, et le niveau de la chaussée sera au minimum égale à 0,80 mètre. Cette distance minimum sera de 0,60 mètre dans le cas des tranchées sous trottoir ou accotement.</w:t>
      </w:r>
    </w:p>
    <w:p w:rsidR="002D0C5F" w:rsidRDefault="002D0C5F" w:rsidP="002D0C5F">
      <w:pPr>
        <w:rPr>
          <w:rFonts w:ascii="Arial" w:hAnsi="Arial" w:cs="Arial"/>
          <w:b/>
          <w:sz w:val="20"/>
          <w:szCs w:val="20"/>
        </w:rPr>
      </w:pPr>
    </w:p>
    <w:p w:rsidR="002D0C5F" w:rsidRPr="005750E5" w:rsidRDefault="002D0C5F" w:rsidP="002D0C5F">
      <w:pPr>
        <w:rPr>
          <w:rFonts w:ascii="Arial" w:hAnsi="Arial" w:cs="Arial"/>
          <w:sz w:val="20"/>
          <w:szCs w:val="20"/>
        </w:rPr>
      </w:pPr>
      <w:r>
        <w:rPr>
          <w:rFonts w:ascii="Arial" w:hAnsi="Arial" w:cs="Arial"/>
          <w:b/>
          <w:sz w:val="20"/>
          <w:szCs w:val="20"/>
        </w:rPr>
        <w:t>1</w:t>
      </w:r>
      <w:r w:rsidR="004779E5">
        <w:rPr>
          <w:rFonts w:ascii="Arial" w:hAnsi="Arial" w:cs="Arial"/>
          <w:b/>
          <w:sz w:val="20"/>
          <w:szCs w:val="20"/>
        </w:rPr>
        <w:t>6</w:t>
      </w:r>
      <w:r>
        <w:rPr>
          <w:rFonts w:ascii="Arial" w:hAnsi="Arial" w:cs="Arial"/>
          <w:b/>
          <w:sz w:val="20"/>
          <w:szCs w:val="20"/>
        </w:rPr>
        <w:t>)</w:t>
      </w:r>
      <w:r w:rsidRPr="00DC1283">
        <w:rPr>
          <w:rFonts w:ascii="Arial" w:hAnsi="Arial" w:cs="Arial"/>
          <w:b/>
          <w:sz w:val="20"/>
          <w:szCs w:val="20"/>
        </w:rPr>
        <w:t xml:space="preserve"> </w:t>
      </w:r>
      <w:r>
        <w:rPr>
          <w:rFonts w:ascii="Arial" w:hAnsi="Arial" w:cs="Arial"/>
          <w:b/>
          <w:sz w:val="20"/>
          <w:szCs w:val="20"/>
        </w:rPr>
        <w:t>I</w:t>
      </w:r>
      <w:r w:rsidRPr="00DC1283">
        <w:rPr>
          <w:rFonts w:ascii="Arial" w:hAnsi="Arial" w:cs="Arial"/>
          <w:b/>
          <w:sz w:val="20"/>
          <w:szCs w:val="20"/>
        </w:rPr>
        <w:t>nterruption temporaire des travaux</w:t>
      </w:r>
      <w:r>
        <w:rPr>
          <w:rFonts w:ascii="Arial" w:hAnsi="Arial" w:cs="Arial"/>
          <w:b/>
          <w:sz w:val="20"/>
          <w:szCs w:val="20"/>
        </w:rPr>
        <w:t xml:space="preserve"> </w:t>
      </w:r>
      <w:r w:rsidRPr="005750E5">
        <w:rPr>
          <w:rFonts w:ascii="Arial" w:hAnsi="Arial" w:cs="Arial"/>
          <w:sz w:val="20"/>
          <w:szCs w:val="20"/>
        </w:rPr>
        <w:t>(RVD §58)</w:t>
      </w:r>
    </w:p>
    <w:p w:rsidR="002D0C5F" w:rsidRPr="00DC1283" w:rsidRDefault="002D0C5F" w:rsidP="002D0C5F">
      <w:pPr>
        <w:jc w:val="both"/>
        <w:rPr>
          <w:rFonts w:ascii="Arial" w:hAnsi="Arial" w:cs="Arial"/>
          <w:sz w:val="20"/>
          <w:szCs w:val="20"/>
        </w:rPr>
      </w:pPr>
      <w:r w:rsidRPr="00DC1283">
        <w:rPr>
          <w:rFonts w:ascii="Arial" w:hAnsi="Arial" w:cs="Arial"/>
          <w:sz w:val="20"/>
          <w:szCs w:val="20"/>
        </w:rPr>
        <w:t xml:space="preserve">Lorsque le chantier est mené hors circulation, toute disposition doit être prise pour libérer sinon la totalité, du moins la plus grande largeur possible de la chaussée pendant les arrêts de chantier (nuits, samedis, dimanches et jours fériés). </w:t>
      </w:r>
    </w:p>
    <w:p w:rsidR="002D0C5F" w:rsidRDefault="002D0C5F" w:rsidP="008312EE">
      <w:pPr>
        <w:ind w:hanging="1"/>
        <w:jc w:val="both"/>
        <w:rPr>
          <w:rFonts w:ascii="Arial" w:hAnsi="Arial" w:cs="Arial"/>
          <w:b/>
          <w:sz w:val="20"/>
          <w:szCs w:val="20"/>
        </w:rPr>
      </w:pPr>
    </w:p>
    <w:p w:rsidR="00B9499F" w:rsidRDefault="0040786B" w:rsidP="008312EE">
      <w:pPr>
        <w:ind w:hanging="1"/>
        <w:jc w:val="both"/>
        <w:rPr>
          <w:rFonts w:ascii="Arial" w:hAnsi="Arial" w:cs="Arial"/>
          <w:b/>
          <w:sz w:val="20"/>
          <w:szCs w:val="20"/>
        </w:rPr>
      </w:pPr>
      <w:r>
        <w:rPr>
          <w:rFonts w:ascii="Arial" w:hAnsi="Arial" w:cs="Arial"/>
          <w:b/>
          <w:sz w:val="20"/>
          <w:szCs w:val="20"/>
        </w:rPr>
        <w:t>1</w:t>
      </w:r>
      <w:r w:rsidR="004779E5">
        <w:rPr>
          <w:rFonts w:ascii="Arial" w:hAnsi="Arial" w:cs="Arial"/>
          <w:b/>
          <w:sz w:val="20"/>
          <w:szCs w:val="20"/>
        </w:rPr>
        <w:t>7</w:t>
      </w:r>
      <w:r w:rsidR="008312EE" w:rsidRPr="00D27DD9">
        <w:rPr>
          <w:rFonts w:ascii="Arial" w:hAnsi="Arial" w:cs="Arial"/>
          <w:b/>
          <w:sz w:val="20"/>
          <w:szCs w:val="20"/>
        </w:rPr>
        <w:t>) Modalités de remblaiement et de réfection</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r>
    </w:p>
    <w:p w:rsidR="008312EE" w:rsidRPr="00476B36" w:rsidRDefault="008312EE" w:rsidP="008312EE">
      <w:pPr>
        <w:ind w:hanging="1"/>
        <w:jc w:val="both"/>
        <w:rPr>
          <w:rFonts w:ascii="Arial" w:hAnsi="Arial" w:cs="Arial"/>
          <w:b/>
          <w:color w:val="FF0000"/>
          <w:sz w:val="20"/>
          <w:szCs w:val="20"/>
        </w:rPr>
      </w:pPr>
      <w:r w:rsidRPr="00955810">
        <w:rPr>
          <w:rFonts w:ascii="Arial" w:hAnsi="Arial" w:cs="Arial"/>
          <w:b/>
          <w:sz w:val="20"/>
          <w:szCs w:val="20"/>
          <w:u w:val="single"/>
        </w:rPr>
        <w:t>Réfection provisoire suivie d’une réfection définitive</w:t>
      </w:r>
      <w:r>
        <w:rPr>
          <w:rFonts w:ascii="Arial" w:hAnsi="Arial" w:cs="Arial"/>
          <w:b/>
          <w:sz w:val="20"/>
          <w:szCs w:val="20"/>
        </w:rPr>
        <w:t xml:space="preserve"> </w:t>
      </w:r>
    </w:p>
    <w:p w:rsidR="008312EE" w:rsidRPr="003A4C2D" w:rsidRDefault="008312EE" w:rsidP="008312EE">
      <w:pPr>
        <w:ind w:hanging="1"/>
        <w:jc w:val="both"/>
        <w:rPr>
          <w:rFonts w:ascii="Arial" w:hAnsi="Arial" w:cs="Arial"/>
          <w:sz w:val="20"/>
          <w:szCs w:val="20"/>
        </w:rPr>
      </w:pPr>
    </w:p>
    <w:p w:rsidR="008312EE" w:rsidRPr="00D27DD9" w:rsidRDefault="008312EE" w:rsidP="008312EE">
      <w:pPr>
        <w:ind w:hanging="1"/>
        <w:jc w:val="both"/>
        <w:rPr>
          <w:rFonts w:ascii="Arial" w:hAnsi="Arial" w:cs="Arial"/>
          <w:b/>
          <w:sz w:val="20"/>
          <w:szCs w:val="20"/>
        </w:rPr>
      </w:pPr>
      <w:r w:rsidRPr="00D27DD9">
        <w:rPr>
          <w:rFonts w:ascii="Arial" w:hAnsi="Arial" w:cs="Arial"/>
          <w:b/>
          <w:sz w:val="20"/>
          <w:szCs w:val="20"/>
        </w:rPr>
        <w:t>1.1 Réfection provisoire</w:t>
      </w:r>
    </w:p>
    <w:p w:rsidR="008312EE" w:rsidRPr="003A4C2D" w:rsidRDefault="008312EE" w:rsidP="008312EE">
      <w:pPr>
        <w:ind w:hanging="1"/>
        <w:jc w:val="both"/>
        <w:rPr>
          <w:rFonts w:ascii="Arial" w:hAnsi="Arial" w:cs="Arial"/>
          <w:sz w:val="20"/>
          <w:szCs w:val="20"/>
        </w:rPr>
      </w:pPr>
    </w:p>
    <w:p w:rsidR="008312EE" w:rsidRPr="003A4C2D" w:rsidRDefault="008312EE" w:rsidP="008312EE">
      <w:pPr>
        <w:ind w:hanging="1"/>
        <w:jc w:val="both"/>
        <w:rPr>
          <w:rFonts w:ascii="Arial" w:hAnsi="Arial" w:cs="Arial"/>
          <w:sz w:val="20"/>
          <w:szCs w:val="20"/>
        </w:rPr>
      </w:pPr>
      <w:r>
        <w:rPr>
          <w:rFonts w:ascii="Arial" w:hAnsi="Arial" w:cs="Arial"/>
          <w:sz w:val="20"/>
          <w:szCs w:val="20"/>
        </w:rPr>
        <w:tab/>
      </w:r>
      <w:r w:rsidRPr="003A4C2D">
        <w:rPr>
          <w:rFonts w:ascii="Arial" w:hAnsi="Arial" w:cs="Arial"/>
          <w:sz w:val="20"/>
          <w:szCs w:val="20"/>
        </w:rPr>
        <w:t xml:space="preserve">La remise en état sera effectuée de façon à respecter les caractéristiques techniques imposées </w:t>
      </w:r>
      <w:r>
        <w:rPr>
          <w:rFonts w:ascii="Arial" w:hAnsi="Arial" w:cs="Arial"/>
          <w:sz w:val="20"/>
          <w:szCs w:val="20"/>
        </w:rPr>
        <w:t>en annexe 1</w:t>
      </w:r>
      <w:r w:rsidRPr="003A4C2D">
        <w:rPr>
          <w:rFonts w:ascii="Arial" w:hAnsi="Arial" w:cs="Arial"/>
          <w:sz w:val="20"/>
          <w:szCs w:val="20"/>
        </w:rPr>
        <w:t>.</w:t>
      </w:r>
    </w:p>
    <w:p w:rsidR="008312EE" w:rsidRPr="00CB1529" w:rsidRDefault="008312EE" w:rsidP="00FE3634">
      <w:pPr>
        <w:jc w:val="both"/>
        <w:rPr>
          <w:rFonts w:ascii="Arial" w:hAnsi="Arial" w:cs="Arial"/>
          <w:sz w:val="16"/>
          <w:szCs w:val="16"/>
        </w:rPr>
      </w:pPr>
      <w:r>
        <w:rPr>
          <w:rFonts w:ascii="Arial" w:hAnsi="Arial" w:cs="Arial"/>
          <w:sz w:val="20"/>
          <w:szCs w:val="20"/>
        </w:rPr>
        <w:t xml:space="preserve">En réfection provisoire des tranchées sous chaussée supportant un trafic T2 à T4, </w:t>
      </w:r>
      <w:r w:rsidRPr="00FC0323">
        <w:rPr>
          <w:rFonts w:ascii="Arial" w:hAnsi="Arial" w:cs="Arial"/>
          <w:sz w:val="20"/>
          <w:szCs w:val="20"/>
        </w:rPr>
        <w:t>hors cas des tranchées remblayées en matériau auto-compactant, la couche d’assise en EB (GB) et la couche de roulement sont remplacées par une couche d’assise en GNT et une couche de roulement en ESU, BBE ou EB roulement (BBSG)</w:t>
      </w:r>
      <w:r>
        <w:rPr>
          <w:rFonts w:ascii="Arial" w:hAnsi="Arial" w:cs="Arial"/>
          <w:sz w:val="20"/>
          <w:szCs w:val="20"/>
        </w:rPr>
        <w:t>.</w:t>
      </w:r>
    </w:p>
    <w:p w:rsidR="008312EE" w:rsidRPr="003A4C2D" w:rsidRDefault="008312EE" w:rsidP="008312EE">
      <w:pPr>
        <w:ind w:hanging="1"/>
        <w:jc w:val="both"/>
        <w:rPr>
          <w:rFonts w:ascii="Arial" w:hAnsi="Arial" w:cs="Arial"/>
          <w:sz w:val="20"/>
          <w:szCs w:val="20"/>
        </w:rPr>
      </w:pPr>
      <w:r>
        <w:rPr>
          <w:rFonts w:ascii="Arial" w:hAnsi="Arial" w:cs="Arial"/>
          <w:sz w:val="20"/>
          <w:szCs w:val="20"/>
        </w:rPr>
        <w:lastRenderedPageBreak/>
        <w:t>En réfection provisoire des tranchées sous chaussée supportant un trafic T5 ou des tranchées en accotement revêtu, la réfection provisoire sera constituée d’un ESU ou d’un BBE.</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r>
      <w:r>
        <w:rPr>
          <w:rFonts w:ascii="Arial" w:hAnsi="Arial" w:cs="Arial"/>
          <w:sz w:val="20"/>
          <w:szCs w:val="20"/>
        </w:rPr>
        <w:t>L</w:t>
      </w:r>
      <w:r w:rsidRPr="003A4C2D">
        <w:rPr>
          <w:rFonts w:ascii="Arial" w:hAnsi="Arial" w:cs="Arial"/>
          <w:sz w:val="20"/>
          <w:szCs w:val="20"/>
        </w:rPr>
        <w:t>'occupant du Domaine Public avisera le Chef de l'Agence Technique Départementale par lettre recommandée</w:t>
      </w:r>
      <w:r>
        <w:rPr>
          <w:rFonts w:ascii="Arial" w:hAnsi="Arial" w:cs="Arial"/>
          <w:sz w:val="20"/>
          <w:szCs w:val="20"/>
        </w:rPr>
        <w:t xml:space="preserve"> de l’achèvement des travaux de réfection provisoire</w:t>
      </w:r>
      <w:r w:rsidRPr="003A4C2D">
        <w:rPr>
          <w:rFonts w:ascii="Arial" w:hAnsi="Arial" w:cs="Arial"/>
          <w:sz w:val="20"/>
          <w:szCs w:val="20"/>
        </w:rPr>
        <w:t>.</w:t>
      </w:r>
    </w:p>
    <w:p w:rsidR="008312EE" w:rsidRPr="00D27DD9" w:rsidRDefault="008312EE" w:rsidP="008312EE">
      <w:pPr>
        <w:ind w:hanging="1"/>
        <w:jc w:val="both"/>
        <w:rPr>
          <w:rFonts w:ascii="Arial" w:hAnsi="Arial" w:cs="Arial"/>
          <w:b/>
          <w:sz w:val="20"/>
          <w:szCs w:val="20"/>
        </w:rPr>
      </w:pPr>
    </w:p>
    <w:p w:rsidR="008312EE" w:rsidRPr="00D27DD9" w:rsidRDefault="008312EE" w:rsidP="008312EE">
      <w:pPr>
        <w:ind w:hanging="1"/>
        <w:jc w:val="both"/>
        <w:rPr>
          <w:rFonts w:ascii="Arial" w:hAnsi="Arial" w:cs="Arial"/>
          <w:b/>
          <w:sz w:val="20"/>
          <w:szCs w:val="20"/>
        </w:rPr>
      </w:pPr>
      <w:r w:rsidRPr="00D27DD9">
        <w:rPr>
          <w:rFonts w:ascii="Arial" w:hAnsi="Arial" w:cs="Arial"/>
          <w:b/>
          <w:sz w:val="20"/>
          <w:szCs w:val="20"/>
        </w:rPr>
        <w:t>1.2 Réfection définitive</w:t>
      </w:r>
    </w:p>
    <w:p w:rsidR="008312EE" w:rsidRPr="003A4C2D" w:rsidRDefault="008312EE" w:rsidP="008312EE">
      <w:pPr>
        <w:ind w:hanging="1"/>
        <w:jc w:val="both"/>
        <w:rPr>
          <w:rFonts w:ascii="Arial" w:hAnsi="Arial" w:cs="Arial"/>
          <w:sz w:val="20"/>
          <w:szCs w:val="20"/>
        </w:rPr>
      </w:pPr>
    </w:p>
    <w:p w:rsidR="008312EE" w:rsidRDefault="008312EE" w:rsidP="008A4BB8">
      <w:pPr>
        <w:ind w:hanging="1"/>
        <w:jc w:val="both"/>
        <w:rPr>
          <w:rFonts w:ascii="Arial" w:hAnsi="Arial" w:cs="Arial"/>
          <w:sz w:val="20"/>
          <w:szCs w:val="20"/>
        </w:rPr>
      </w:pPr>
      <w:r w:rsidRPr="003A4C2D">
        <w:rPr>
          <w:rFonts w:ascii="Arial" w:hAnsi="Arial" w:cs="Arial"/>
          <w:sz w:val="20"/>
          <w:szCs w:val="20"/>
        </w:rPr>
        <w:tab/>
        <w:t xml:space="preserve">La remise en état sera effectuée de façon à respecter les caractéristiques techniques imposées </w:t>
      </w:r>
      <w:r>
        <w:rPr>
          <w:rFonts w:ascii="Arial" w:hAnsi="Arial" w:cs="Arial"/>
          <w:sz w:val="20"/>
          <w:szCs w:val="20"/>
        </w:rPr>
        <w:t>en annexe 1 </w:t>
      </w:r>
      <w:r w:rsidR="008A4BB8">
        <w:rPr>
          <w:rFonts w:ascii="Arial" w:hAnsi="Arial" w:cs="Arial"/>
          <w:sz w:val="20"/>
          <w:szCs w:val="20"/>
        </w:rPr>
        <w:t>en fonction de la classe du trafic indiqué sur la page 1 (en entête des prescriptions)</w:t>
      </w:r>
    </w:p>
    <w:p w:rsidR="00E31289" w:rsidRPr="00E31289" w:rsidRDefault="00464632" w:rsidP="008A4BB8">
      <w:pPr>
        <w:ind w:hanging="1"/>
        <w:jc w:val="both"/>
        <w:rPr>
          <w:rFonts w:ascii="Arial" w:hAnsi="Arial" w:cs="Arial"/>
          <w:color w:val="4472C4" w:themeColor="accent5"/>
          <w:sz w:val="20"/>
          <w:szCs w:val="20"/>
        </w:rPr>
      </w:pPr>
      <w:r>
        <w:rPr>
          <w:rFonts w:ascii="Arial" w:hAnsi="Arial" w:cs="Arial"/>
          <w:color w:val="4472C4" w:themeColor="accent5"/>
          <w:sz w:val="20"/>
          <w:szCs w:val="20"/>
        </w:rPr>
        <w:t>T</w:t>
      </w:r>
      <w:r w:rsidR="00957C96">
        <w:rPr>
          <w:rFonts w:ascii="Arial" w:hAnsi="Arial" w:cs="Arial"/>
          <w:color w:val="4472C4" w:themeColor="accent5"/>
          <w:sz w:val="20"/>
          <w:szCs w:val="20"/>
        </w:rPr>
        <w:t>ranchée</w:t>
      </w:r>
      <w:r>
        <w:rPr>
          <w:rFonts w:ascii="Arial" w:hAnsi="Arial" w:cs="Arial"/>
          <w:color w:val="4472C4" w:themeColor="accent5"/>
          <w:sz w:val="20"/>
          <w:szCs w:val="20"/>
        </w:rPr>
        <w:t>s</w:t>
      </w:r>
      <w:r w:rsidR="00957C96">
        <w:rPr>
          <w:rFonts w:ascii="Arial" w:hAnsi="Arial" w:cs="Arial"/>
          <w:color w:val="4472C4" w:themeColor="accent5"/>
          <w:sz w:val="20"/>
          <w:szCs w:val="20"/>
        </w:rPr>
        <w:t xml:space="preserve"> sous accotement</w:t>
      </w:r>
      <w:r w:rsidR="00C1162F">
        <w:rPr>
          <w:rFonts w:ascii="Arial" w:hAnsi="Arial" w:cs="Arial"/>
          <w:color w:val="4472C4" w:themeColor="accent5"/>
          <w:sz w:val="20"/>
          <w:szCs w:val="20"/>
        </w:rPr>
        <w:t xml:space="preserve"> </w:t>
      </w:r>
      <w:r w:rsidR="00D36152">
        <w:rPr>
          <w:rFonts w:ascii="Arial" w:hAnsi="Arial" w:cs="Arial"/>
          <w:color w:val="4472C4" w:themeColor="accent5"/>
          <w:sz w:val="20"/>
          <w:szCs w:val="20"/>
        </w:rPr>
        <w:t xml:space="preserve"> revêtu, </w:t>
      </w:r>
      <w:r w:rsidR="00681079">
        <w:rPr>
          <w:rFonts w:ascii="Arial" w:hAnsi="Arial" w:cs="Arial"/>
          <w:color w:val="4472C4" w:themeColor="accent5"/>
          <w:sz w:val="20"/>
          <w:szCs w:val="20"/>
        </w:rPr>
        <w:t>ou trottoir classe de trafic T2</w:t>
      </w:r>
    </w:p>
    <w:p w:rsidR="008312EE" w:rsidRPr="003A4C2D" w:rsidRDefault="008312EE" w:rsidP="008312EE">
      <w:pPr>
        <w:ind w:hanging="1"/>
        <w:jc w:val="both"/>
        <w:rPr>
          <w:rFonts w:ascii="Arial" w:hAnsi="Arial" w:cs="Arial"/>
          <w:sz w:val="20"/>
          <w:szCs w:val="20"/>
        </w:rPr>
      </w:pPr>
    </w:p>
    <w:p w:rsidR="008312EE" w:rsidRPr="003A4C2D" w:rsidRDefault="008312EE" w:rsidP="008312EE">
      <w:pPr>
        <w:ind w:hanging="1"/>
        <w:jc w:val="both"/>
        <w:rPr>
          <w:rFonts w:ascii="Arial" w:hAnsi="Arial" w:cs="Arial"/>
          <w:sz w:val="20"/>
          <w:szCs w:val="20"/>
        </w:rPr>
      </w:pPr>
      <w:r>
        <w:rPr>
          <w:rFonts w:ascii="Arial" w:hAnsi="Arial" w:cs="Arial"/>
          <w:sz w:val="20"/>
          <w:szCs w:val="20"/>
        </w:rPr>
        <w:tab/>
      </w:r>
      <w:r w:rsidRPr="003A4C2D">
        <w:rPr>
          <w:rFonts w:ascii="Arial" w:hAnsi="Arial" w:cs="Arial"/>
          <w:sz w:val="20"/>
          <w:szCs w:val="20"/>
        </w:rPr>
        <w:t xml:space="preserve">La réfection </w:t>
      </w:r>
      <w:r w:rsidR="00632B13">
        <w:rPr>
          <w:rFonts w:ascii="Arial" w:hAnsi="Arial" w:cs="Arial"/>
          <w:sz w:val="20"/>
          <w:szCs w:val="20"/>
        </w:rPr>
        <w:t>sera</w:t>
      </w:r>
      <w:r w:rsidRPr="003A4C2D">
        <w:rPr>
          <w:rFonts w:ascii="Arial" w:hAnsi="Arial" w:cs="Arial"/>
          <w:sz w:val="20"/>
          <w:szCs w:val="20"/>
        </w:rPr>
        <w:t xml:space="preserve"> réalisée conformément aux prescriptions du </w:t>
      </w:r>
      <w:r>
        <w:rPr>
          <w:rFonts w:ascii="Arial" w:hAnsi="Arial" w:cs="Arial"/>
          <w:sz w:val="20"/>
          <w:szCs w:val="20"/>
        </w:rPr>
        <w:t>g</w:t>
      </w:r>
      <w:r w:rsidRPr="003A4C2D">
        <w:rPr>
          <w:rFonts w:ascii="Arial" w:hAnsi="Arial" w:cs="Arial"/>
          <w:sz w:val="20"/>
          <w:szCs w:val="20"/>
        </w:rPr>
        <w:t xml:space="preserve">uide </w:t>
      </w:r>
      <w:r>
        <w:rPr>
          <w:rFonts w:ascii="Arial" w:hAnsi="Arial" w:cs="Arial"/>
          <w:sz w:val="20"/>
          <w:szCs w:val="20"/>
        </w:rPr>
        <w:t>de r</w:t>
      </w:r>
      <w:r w:rsidRPr="003A4C2D">
        <w:rPr>
          <w:rFonts w:ascii="Arial" w:hAnsi="Arial" w:cs="Arial"/>
          <w:sz w:val="20"/>
          <w:szCs w:val="20"/>
        </w:rPr>
        <w:t xml:space="preserve">emblayage des </w:t>
      </w:r>
      <w:r>
        <w:rPr>
          <w:rFonts w:ascii="Arial" w:hAnsi="Arial" w:cs="Arial"/>
          <w:sz w:val="20"/>
          <w:szCs w:val="20"/>
        </w:rPr>
        <w:t>t</w:t>
      </w:r>
      <w:r w:rsidRPr="003A4C2D">
        <w:rPr>
          <w:rFonts w:ascii="Arial" w:hAnsi="Arial" w:cs="Arial"/>
          <w:sz w:val="20"/>
          <w:szCs w:val="20"/>
        </w:rPr>
        <w:t xml:space="preserve">ranchées et </w:t>
      </w:r>
      <w:r>
        <w:rPr>
          <w:rFonts w:ascii="Arial" w:hAnsi="Arial" w:cs="Arial"/>
          <w:sz w:val="20"/>
          <w:szCs w:val="20"/>
        </w:rPr>
        <w:t>r</w:t>
      </w:r>
      <w:r w:rsidRPr="003A4C2D">
        <w:rPr>
          <w:rFonts w:ascii="Arial" w:hAnsi="Arial" w:cs="Arial"/>
          <w:sz w:val="20"/>
          <w:szCs w:val="20"/>
        </w:rPr>
        <w:t xml:space="preserve">éfection des </w:t>
      </w:r>
      <w:r>
        <w:rPr>
          <w:rFonts w:ascii="Arial" w:hAnsi="Arial" w:cs="Arial"/>
          <w:sz w:val="20"/>
          <w:szCs w:val="20"/>
        </w:rPr>
        <w:t>c</w:t>
      </w:r>
      <w:r w:rsidRPr="003A4C2D">
        <w:rPr>
          <w:rFonts w:ascii="Arial" w:hAnsi="Arial" w:cs="Arial"/>
          <w:sz w:val="20"/>
          <w:szCs w:val="20"/>
        </w:rPr>
        <w:t>haussées (document SETRA – LCPC).</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t xml:space="preserve">Elle est exécutée par l'occupant ou par une entreprise </w:t>
      </w:r>
      <w:r w:rsidR="00FE3634">
        <w:rPr>
          <w:rFonts w:ascii="Arial" w:hAnsi="Arial" w:cs="Arial"/>
          <w:sz w:val="20"/>
          <w:szCs w:val="20"/>
        </w:rPr>
        <w:t>qu’elle rémunère</w:t>
      </w:r>
      <w:r w:rsidRPr="003A4C2D">
        <w:rPr>
          <w:rFonts w:ascii="Arial" w:hAnsi="Arial" w:cs="Arial"/>
          <w:sz w:val="20"/>
          <w:szCs w:val="20"/>
        </w:rPr>
        <w:t>.</w:t>
      </w:r>
    </w:p>
    <w:p w:rsidR="008312EE" w:rsidRPr="003A4C2D" w:rsidRDefault="008312EE" w:rsidP="008312EE">
      <w:pPr>
        <w:ind w:hanging="1"/>
        <w:jc w:val="both"/>
        <w:rPr>
          <w:rFonts w:ascii="Arial" w:hAnsi="Arial" w:cs="Arial"/>
          <w:sz w:val="20"/>
          <w:szCs w:val="20"/>
        </w:rPr>
      </w:pPr>
      <w:r>
        <w:rPr>
          <w:rFonts w:ascii="Arial" w:hAnsi="Arial" w:cs="Arial"/>
          <w:sz w:val="20"/>
          <w:szCs w:val="20"/>
        </w:rPr>
        <w:t>La réfection définitive p</w:t>
      </w:r>
      <w:r w:rsidR="00632B13">
        <w:rPr>
          <w:rFonts w:ascii="Arial" w:hAnsi="Arial" w:cs="Arial"/>
          <w:sz w:val="20"/>
          <w:szCs w:val="20"/>
        </w:rPr>
        <w:t>ourra</w:t>
      </w:r>
      <w:r>
        <w:rPr>
          <w:rFonts w:ascii="Arial" w:hAnsi="Arial" w:cs="Arial"/>
          <w:sz w:val="20"/>
          <w:szCs w:val="20"/>
        </w:rPr>
        <w:t xml:space="preserve"> intervenir avant</w:t>
      </w:r>
      <w:r w:rsidRPr="003A4C2D">
        <w:rPr>
          <w:rFonts w:ascii="Arial" w:hAnsi="Arial" w:cs="Arial"/>
          <w:sz w:val="20"/>
          <w:szCs w:val="20"/>
        </w:rPr>
        <w:t xml:space="preserve"> la fin de la garantie de la réfection provisoire. Elle ne dégage pas l'occupant de la responsabilité qui lui incombe pendant le délai de garantie et ultérieurement au titre des travaux qu'il a effectués.</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t xml:space="preserve">Sur injonction motivée du gestionnaire, </w:t>
      </w:r>
      <w:r>
        <w:rPr>
          <w:rFonts w:ascii="Arial" w:hAnsi="Arial" w:cs="Arial"/>
          <w:sz w:val="20"/>
          <w:szCs w:val="20"/>
        </w:rPr>
        <w:t>la réfection définitive</w:t>
      </w:r>
      <w:r w:rsidRPr="003A4C2D">
        <w:rPr>
          <w:rFonts w:ascii="Arial" w:hAnsi="Arial" w:cs="Arial"/>
          <w:sz w:val="20"/>
          <w:szCs w:val="20"/>
        </w:rPr>
        <w:t xml:space="preserve"> p</w:t>
      </w:r>
      <w:r w:rsidR="00632B13">
        <w:rPr>
          <w:rFonts w:ascii="Arial" w:hAnsi="Arial" w:cs="Arial"/>
          <w:sz w:val="20"/>
          <w:szCs w:val="20"/>
        </w:rPr>
        <w:t>ourra</w:t>
      </w:r>
      <w:r w:rsidRPr="003A4C2D">
        <w:rPr>
          <w:rFonts w:ascii="Arial" w:hAnsi="Arial" w:cs="Arial"/>
          <w:sz w:val="20"/>
          <w:szCs w:val="20"/>
        </w:rPr>
        <w:t xml:space="preserve"> être interrompue et reprise </w:t>
      </w:r>
      <w:r>
        <w:rPr>
          <w:rFonts w:ascii="Arial" w:hAnsi="Arial" w:cs="Arial"/>
          <w:sz w:val="20"/>
          <w:szCs w:val="20"/>
        </w:rPr>
        <w:t xml:space="preserve">suivant les </w:t>
      </w:r>
      <w:r w:rsidRPr="003A4C2D">
        <w:rPr>
          <w:rFonts w:ascii="Arial" w:hAnsi="Arial" w:cs="Arial"/>
          <w:sz w:val="20"/>
          <w:szCs w:val="20"/>
        </w:rPr>
        <w:t xml:space="preserve">conditions techniques prescrites </w:t>
      </w:r>
      <w:r>
        <w:rPr>
          <w:rFonts w:ascii="Arial" w:hAnsi="Arial" w:cs="Arial"/>
          <w:sz w:val="20"/>
          <w:szCs w:val="20"/>
        </w:rPr>
        <w:t>en annexe</w:t>
      </w:r>
      <w:r w:rsidRPr="003A4C2D">
        <w:rPr>
          <w:rFonts w:ascii="Arial" w:hAnsi="Arial" w:cs="Arial"/>
          <w:sz w:val="20"/>
          <w:szCs w:val="20"/>
        </w:rPr>
        <w:t>.</w:t>
      </w:r>
    </w:p>
    <w:p w:rsidR="008312EE" w:rsidRPr="003A4C2D" w:rsidRDefault="008312EE" w:rsidP="008312EE">
      <w:pPr>
        <w:ind w:hanging="1"/>
        <w:jc w:val="both"/>
        <w:rPr>
          <w:rFonts w:ascii="Arial" w:hAnsi="Arial" w:cs="Arial"/>
          <w:sz w:val="20"/>
          <w:szCs w:val="20"/>
        </w:rPr>
      </w:pPr>
    </w:p>
    <w:p w:rsidR="008312EE" w:rsidRPr="00476B36" w:rsidRDefault="008312EE" w:rsidP="007368BF">
      <w:pPr>
        <w:ind w:hanging="1"/>
        <w:jc w:val="both"/>
        <w:rPr>
          <w:rFonts w:ascii="Arial" w:hAnsi="Arial" w:cs="Arial"/>
          <w:b/>
          <w:sz w:val="20"/>
          <w:szCs w:val="20"/>
        </w:rPr>
      </w:pPr>
      <w:r w:rsidRPr="003A4C2D">
        <w:rPr>
          <w:rFonts w:ascii="Arial" w:hAnsi="Arial" w:cs="Arial"/>
          <w:sz w:val="20"/>
          <w:szCs w:val="20"/>
        </w:rPr>
        <w:tab/>
      </w:r>
      <w:r w:rsidRPr="00955810">
        <w:rPr>
          <w:rFonts w:ascii="Arial" w:hAnsi="Arial" w:cs="Arial"/>
          <w:b/>
          <w:sz w:val="20"/>
          <w:szCs w:val="20"/>
          <w:u w:val="single"/>
        </w:rPr>
        <w:t>Réalisation de réfection définitive sans réfection provisoire préalable</w:t>
      </w:r>
      <w:r w:rsidRPr="00476B36">
        <w:rPr>
          <w:rFonts w:ascii="Arial" w:hAnsi="Arial" w:cs="Arial"/>
          <w:b/>
          <w:sz w:val="20"/>
          <w:szCs w:val="20"/>
        </w:rPr>
        <w:t xml:space="preserve"> </w:t>
      </w:r>
    </w:p>
    <w:p w:rsidR="008312EE" w:rsidRPr="00476B36" w:rsidRDefault="008312EE" w:rsidP="008312EE">
      <w:pPr>
        <w:ind w:left="1702"/>
        <w:jc w:val="both"/>
        <w:rPr>
          <w:rFonts w:ascii="Arial" w:hAnsi="Arial" w:cs="Arial"/>
          <w:sz w:val="20"/>
          <w:szCs w:val="20"/>
        </w:rPr>
      </w:pPr>
    </w:p>
    <w:p w:rsidR="008312EE" w:rsidRDefault="008312EE" w:rsidP="008312EE">
      <w:pPr>
        <w:ind w:hanging="1"/>
        <w:jc w:val="both"/>
        <w:rPr>
          <w:rFonts w:ascii="Arial" w:hAnsi="Arial" w:cs="Arial"/>
          <w:sz w:val="20"/>
          <w:szCs w:val="20"/>
        </w:rPr>
      </w:pPr>
      <w:r>
        <w:rPr>
          <w:rFonts w:ascii="Arial" w:hAnsi="Arial" w:cs="Arial"/>
          <w:sz w:val="20"/>
          <w:szCs w:val="20"/>
        </w:rPr>
        <w:t>L’occupant est autorisé à réaliser la réfection définitive sans recourir à une réfection provisoire.</w:t>
      </w:r>
    </w:p>
    <w:p w:rsidR="008312EE" w:rsidRDefault="008312EE" w:rsidP="008312EE">
      <w:pPr>
        <w:ind w:hanging="1"/>
        <w:jc w:val="both"/>
        <w:rPr>
          <w:rFonts w:ascii="Arial" w:hAnsi="Arial" w:cs="Arial"/>
          <w:sz w:val="20"/>
          <w:szCs w:val="20"/>
        </w:rPr>
      </w:pPr>
    </w:p>
    <w:p w:rsidR="008A4BB8" w:rsidRPr="00476B36" w:rsidRDefault="008312EE" w:rsidP="008A4BB8">
      <w:pPr>
        <w:ind w:hanging="1"/>
        <w:jc w:val="both"/>
        <w:rPr>
          <w:rFonts w:ascii="Arial" w:hAnsi="Arial" w:cs="Arial"/>
          <w:sz w:val="20"/>
          <w:szCs w:val="20"/>
        </w:rPr>
      </w:pPr>
      <w:r w:rsidRPr="003A4C2D">
        <w:rPr>
          <w:rFonts w:ascii="Arial" w:hAnsi="Arial" w:cs="Arial"/>
          <w:sz w:val="20"/>
          <w:szCs w:val="20"/>
        </w:rPr>
        <w:t xml:space="preserve">La remise en état sera effectuée de façon à respecter les caractéristiques techniques imposées </w:t>
      </w:r>
      <w:r>
        <w:rPr>
          <w:rFonts w:ascii="Arial" w:hAnsi="Arial" w:cs="Arial"/>
          <w:sz w:val="20"/>
          <w:szCs w:val="20"/>
        </w:rPr>
        <w:t>en annexe 1 </w:t>
      </w:r>
      <w:r w:rsidR="008A4BB8">
        <w:rPr>
          <w:rFonts w:ascii="Arial" w:hAnsi="Arial" w:cs="Arial"/>
          <w:sz w:val="20"/>
          <w:szCs w:val="20"/>
        </w:rPr>
        <w:t>en fonction de la classe du trafic indiqué sur la page 1 (en entête des prescriptions)</w:t>
      </w:r>
    </w:p>
    <w:p w:rsidR="008312EE" w:rsidRPr="003A4C2D" w:rsidRDefault="008312EE" w:rsidP="008312EE">
      <w:pPr>
        <w:ind w:hanging="1"/>
        <w:jc w:val="both"/>
        <w:rPr>
          <w:rFonts w:ascii="Arial" w:hAnsi="Arial" w:cs="Arial"/>
          <w:sz w:val="20"/>
          <w:szCs w:val="20"/>
        </w:rPr>
      </w:pPr>
    </w:p>
    <w:p w:rsidR="008312EE" w:rsidRPr="003A4C2D" w:rsidRDefault="008312EE" w:rsidP="008312EE">
      <w:pPr>
        <w:ind w:hanging="1"/>
        <w:jc w:val="both"/>
        <w:rPr>
          <w:rFonts w:ascii="Arial" w:hAnsi="Arial" w:cs="Arial"/>
          <w:sz w:val="20"/>
          <w:szCs w:val="20"/>
        </w:rPr>
      </w:pPr>
      <w:r>
        <w:rPr>
          <w:rFonts w:ascii="Arial" w:hAnsi="Arial" w:cs="Arial"/>
          <w:sz w:val="20"/>
          <w:szCs w:val="20"/>
        </w:rPr>
        <w:tab/>
      </w:r>
      <w:r w:rsidRPr="003A4C2D">
        <w:rPr>
          <w:rFonts w:ascii="Arial" w:hAnsi="Arial" w:cs="Arial"/>
          <w:sz w:val="20"/>
          <w:szCs w:val="20"/>
        </w:rPr>
        <w:t xml:space="preserve">La réfection </w:t>
      </w:r>
      <w:r w:rsidR="00632B13">
        <w:rPr>
          <w:rFonts w:ascii="Arial" w:hAnsi="Arial" w:cs="Arial"/>
          <w:sz w:val="20"/>
          <w:szCs w:val="20"/>
        </w:rPr>
        <w:t>sera</w:t>
      </w:r>
      <w:r w:rsidRPr="003A4C2D">
        <w:rPr>
          <w:rFonts w:ascii="Arial" w:hAnsi="Arial" w:cs="Arial"/>
          <w:sz w:val="20"/>
          <w:szCs w:val="20"/>
        </w:rPr>
        <w:t xml:space="preserve"> réalisée conformément aux prescriptions du </w:t>
      </w:r>
      <w:r>
        <w:rPr>
          <w:rFonts w:ascii="Arial" w:hAnsi="Arial" w:cs="Arial"/>
          <w:sz w:val="20"/>
          <w:szCs w:val="20"/>
        </w:rPr>
        <w:t>g</w:t>
      </w:r>
      <w:r w:rsidRPr="003A4C2D">
        <w:rPr>
          <w:rFonts w:ascii="Arial" w:hAnsi="Arial" w:cs="Arial"/>
          <w:sz w:val="20"/>
          <w:szCs w:val="20"/>
        </w:rPr>
        <w:t xml:space="preserve">uide </w:t>
      </w:r>
      <w:r>
        <w:rPr>
          <w:rFonts w:ascii="Arial" w:hAnsi="Arial" w:cs="Arial"/>
          <w:sz w:val="20"/>
          <w:szCs w:val="20"/>
        </w:rPr>
        <w:t>de r</w:t>
      </w:r>
      <w:r w:rsidRPr="003A4C2D">
        <w:rPr>
          <w:rFonts w:ascii="Arial" w:hAnsi="Arial" w:cs="Arial"/>
          <w:sz w:val="20"/>
          <w:szCs w:val="20"/>
        </w:rPr>
        <w:t xml:space="preserve">emblayage des </w:t>
      </w:r>
      <w:r>
        <w:rPr>
          <w:rFonts w:ascii="Arial" w:hAnsi="Arial" w:cs="Arial"/>
          <w:sz w:val="20"/>
          <w:szCs w:val="20"/>
        </w:rPr>
        <w:t>t</w:t>
      </w:r>
      <w:r w:rsidRPr="003A4C2D">
        <w:rPr>
          <w:rFonts w:ascii="Arial" w:hAnsi="Arial" w:cs="Arial"/>
          <w:sz w:val="20"/>
          <w:szCs w:val="20"/>
        </w:rPr>
        <w:t xml:space="preserve">ranchées et </w:t>
      </w:r>
      <w:r>
        <w:rPr>
          <w:rFonts w:ascii="Arial" w:hAnsi="Arial" w:cs="Arial"/>
          <w:sz w:val="20"/>
          <w:szCs w:val="20"/>
        </w:rPr>
        <w:t>r</w:t>
      </w:r>
      <w:r w:rsidRPr="003A4C2D">
        <w:rPr>
          <w:rFonts w:ascii="Arial" w:hAnsi="Arial" w:cs="Arial"/>
          <w:sz w:val="20"/>
          <w:szCs w:val="20"/>
        </w:rPr>
        <w:t xml:space="preserve">éfection des </w:t>
      </w:r>
      <w:r>
        <w:rPr>
          <w:rFonts w:ascii="Arial" w:hAnsi="Arial" w:cs="Arial"/>
          <w:sz w:val="20"/>
          <w:szCs w:val="20"/>
        </w:rPr>
        <w:t>c</w:t>
      </w:r>
      <w:r w:rsidRPr="003A4C2D">
        <w:rPr>
          <w:rFonts w:ascii="Arial" w:hAnsi="Arial" w:cs="Arial"/>
          <w:sz w:val="20"/>
          <w:szCs w:val="20"/>
        </w:rPr>
        <w:t>haussées (document SETRA – LCPC).</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t>Elle est exécutée par l'occupant ou par une entreprise rémunérée par lui.</w:t>
      </w:r>
    </w:p>
    <w:p w:rsidR="008312EE" w:rsidRPr="003A4C2D" w:rsidRDefault="008312EE" w:rsidP="008312EE">
      <w:pPr>
        <w:ind w:hanging="1"/>
        <w:jc w:val="both"/>
        <w:rPr>
          <w:rFonts w:ascii="Arial" w:hAnsi="Arial" w:cs="Arial"/>
          <w:sz w:val="20"/>
          <w:szCs w:val="20"/>
        </w:rPr>
      </w:pPr>
      <w:r w:rsidRPr="003A4C2D">
        <w:rPr>
          <w:rFonts w:ascii="Arial" w:hAnsi="Arial" w:cs="Arial"/>
          <w:sz w:val="20"/>
          <w:szCs w:val="20"/>
        </w:rPr>
        <w:tab/>
        <w:t xml:space="preserve">Sur injonction motivée du gestionnaire, </w:t>
      </w:r>
      <w:r>
        <w:rPr>
          <w:rFonts w:ascii="Arial" w:hAnsi="Arial" w:cs="Arial"/>
          <w:sz w:val="20"/>
          <w:szCs w:val="20"/>
        </w:rPr>
        <w:t>la réfection définitive</w:t>
      </w:r>
      <w:r w:rsidRPr="003A4C2D">
        <w:rPr>
          <w:rFonts w:ascii="Arial" w:hAnsi="Arial" w:cs="Arial"/>
          <w:sz w:val="20"/>
          <w:szCs w:val="20"/>
        </w:rPr>
        <w:t xml:space="preserve"> p</w:t>
      </w:r>
      <w:r w:rsidR="00632B13">
        <w:rPr>
          <w:rFonts w:ascii="Arial" w:hAnsi="Arial" w:cs="Arial"/>
          <w:sz w:val="20"/>
          <w:szCs w:val="20"/>
        </w:rPr>
        <w:t>ourra</w:t>
      </w:r>
      <w:r w:rsidRPr="003A4C2D">
        <w:rPr>
          <w:rFonts w:ascii="Arial" w:hAnsi="Arial" w:cs="Arial"/>
          <w:sz w:val="20"/>
          <w:szCs w:val="20"/>
        </w:rPr>
        <w:t xml:space="preserve"> être interrompue et reprise </w:t>
      </w:r>
      <w:r>
        <w:rPr>
          <w:rFonts w:ascii="Arial" w:hAnsi="Arial" w:cs="Arial"/>
          <w:sz w:val="20"/>
          <w:szCs w:val="20"/>
        </w:rPr>
        <w:t xml:space="preserve">suivant les </w:t>
      </w:r>
      <w:r w:rsidRPr="003A4C2D">
        <w:rPr>
          <w:rFonts w:ascii="Arial" w:hAnsi="Arial" w:cs="Arial"/>
          <w:sz w:val="20"/>
          <w:szCs w:val="20"/>
        </w:rPr>
        <w:t xml:space="preserve">conditions techniques prescrites </w:t>
      </w:r>
      <w:r>
        <w:rPr>
          <w:rFonts w:ascii="Arial" w:hAnsi="Arial" w:cs="Arial"/>
          <w:sz w:val="20"/>
          <w:szCs w:val="20"/>
        </w:rPr>
        <w:t>en annexe</w:t>
      </w:r>
      <w:r w:rsidRPr="003A4C2D">
        <w:rPr>
          <w:rFonts w:ascii="Arial" w:hAnsi="Arial" w:cs="Arial"/>
          <w:sz w:val="20"/>
          <w:szCs w:val="20"/>
        </w:rPr>
        <w:t>.</w:t>
      </w:r>
    </w:p>
    <w:p w:rsidR="000A0536" w:rsidRDefault="008312EE" w:rsidP="003A4C2D">
      <w:pPr>
        <w:ind w:hanging="1"/>
        <w:jc w:val="both"/>
        <w:rPr>
          <w:rFonts w:ascii="Arial" w:hAnsi="Arial" w:cs="Arial"/>
          <w:sz w:val="20"/>
          <w:szCs w:val="20"/>
        </w:rPr>
      </w:pPr>
      <w:r w:rsidRPr="003A4C2D">
        <w:rPr>
          <w:rFonts w:ascii="Arial" w:hAnsi="Arial" w:cs="Arial"/>
          <w:sz w:val="20"/>
          <w:szCs w:val="20"/>
        </w:rPr>
        <w:tab/>
      </w:r>
    </w:p>
    <w:p w:rsidR="00E32A76" w:rsidRPr="005750E5" w:rsidRDefault="00E32A76" w:rsidP="00E32A76">
      <w:pPr>
        <w:rPr>
          <w:rFonts w:ascii="Arial" w:hAnsi="Arial" w:cs="Arial"/>
          <w:sz w:val="20"/>
          <w:szCs w:val="20"/>
        </w:rPr>
      </w:pPr>
      <w:r>
        <w:rPr>
          <w:rFonts w:ascii="Arial" w:hAnsi="Arial" w:cs="Arial"/>
          <w:b/>
          <w:sz w:val="20"/>
          <w:szCs w:val="20"/>
        </w:rPr>
        <w:t>1</w:t>
      </w:r>
      <w:r w:rsidR="004779E5">
        <w:rPr>
          <w:rFonts w:ascii="Arial" w:hAnsi="Arial" w:cs="Arial"/>
          <w:b/>
          <w:sz w:val="20"/>
          <w:szCs w:val="20"/>
        </w:rPr>
        <w:t>8</w:t>
      </w:r>
      <w:r>
        <w:rPr>
          <w:rFonts w:ascii="Arial" w:hAnsi="Arial" w:cs="Arial"/>
          <w:b/>
          <w:sz w:val="20"/>
          <w:szCs w:val="20"/>
        </w:rPr>
        <w:t>)</w:t>
      </w:r>
      <w:r w:rsidRPr="00DC1283">
        <w:rPr>
          <w:rFonts w:ascii="Arial" w:hAnsi="Arial" w:cs="Arial"/>
          <w:b/>
          <w:sz w:val="20"/>
          <w:szCs w:val="20"/>
        </w:rPr>
        <w:t xml:space="preserve"> </w:t>
      </w:r>
      <w:r>
        <w:rPr>
          <w:rFonts w:ascii="Arial" w:hAnsi="Arial" w:cs="Arial"/>
          <w:b/>
          <w:sz w:val="20"/>
          <w:szCs w:val="20"/>
        </w:rPr>
        <w:t>R</w:t>
      </w:r>
      <w:r w:rsidRPr="00DC1283">
        <w:rPr>
          <w:rFonts w:ascii="Arial" w:hAnsi="Arial" w:cs="Arial"/>
          <w:b/>
          <w:sz w:val="20"/>
          <w:szCs w:val="20"/>
        </w:rPr>
        <w:t>éutilisation des déblais</w:t>
      </w:r>
      <w:r>
        <w:rPr>
          <w:rFonts w:ascii="Arial" w:hAnsi="Arial" w:cs="Arial"/>
          <w:b/>
          <w:sz w:val="20"/>
          <w:szCs w:val="20"/>
        </w:rPr>
        <w:t xml:space="preserve"> </w:t>
      </w:r>
      <w:r w:rsidRPr="005750E5">
        <w:rPr>
          <w:rFonts w:ascii="Arial" w:hAnsi="Arial" w:cs="Arial"/>
          <w:sz w:val="20"/>
          <w:szCs w:val="20"/>
        </w:rPr>
        <w:t>(RVD §69)</w:t>
      </w:r>
    </w:p>
    <w:p w:rsidR="00E32A76" w:rsidRPr="00DC1283" w:rsidRDefault="00E32A76" w:rsidP="00E32A76">
      <w:pPr>
        <w:jc w:val="both"/>
        <w:rPr>
          <w:rFonts w:ascii="Arial" w:hAnsi="Arial" w:cs="Arial"/>
          <w:sz w:val="20"/>
          <w:szCs w:val="20"/>
        </w:rPr>
      </w:pPr>
      <w:r w:rsidRPr="00DC1283">
        <w:rPr>
          <w:rFonts w:ascii="Arial" w:hAnsi="Arial" w:cs="Arial"/>
          <w:sz w:val="20"/>
          <w:szCs w:val="20"/>
        </w:rPr>
        <w:t>La réutilisation des déblais issus des fouilles sera autorisée sous réserve de la réalisation d’une étude de sols préalable par l’intervenant et de la compatibilité des sols avec les préconisations du guide technique relatif au remblayage des tranchées et à la réfection des chaussées. L’étude de sols devra être fournie au gestionnaire de la voie au minimum 10 jours ouvrés avant le démarrage des travaux</w:t>
      </w:r>
      <w:r w:rsidR="00AE5300">
        <w:rPr>
          <w:rFonts w:ascii="Arial" w:hAnsi="Arial" w:cs="Arial"/>
          <w:sz w:val="20"/>
          <w:szCs w:val="20"/>
        </w:rPr>
        <w:t xml:space="preserve"> de remblayage</w:t>
      </w:r>
      <w:r w:rsidRPr="00DC1283">
        <w:rPr>
          <w:rFonts w:ascii="Arial" w:hAnsi="Arial" w:cs="Arial"/>
          <w:sz w:val="20"/>
          <w:szCs w:val="20"/>
        </w:rPr>
        <w:t>.</w:t>
      </w:r>
    </w:p>
    <w:p w:rsidR="00E32A76" w:rsidRPr="00DC1283" w:rsidRDefault="00E32A76" w:rsidP="00E32A76">
      <w:pPr>
        <w:jc w:val="both"/>
        <w:rPr>
          <w:rFonts w:ascii="Arial" w:hAnsi="Arial" w:cs="Arial"/>
          <w:sz w:val="20"/>
          <w:szCs w:val="20"/>
        </w:rPr>
      </w:pPr>
      <w:r w:rsidRPr="00DC1283">
        <w:rPr>
          <w:rFonts w:ascii="Arial" w:hAnsi="Arial" w:cs="Arial"/>
          <w:sz w:val="20"/>
          <w:szCs w:val="20"/>
        </w:rPr>
        <w:t>Sur demande argumentée de l‘intervenant, le gestionnaire de la voirie pourra autoriser une réutilisation des déblais sans étude de sols préalable.</w:t>
      </w:r>
    </w:p>
    <w:p w:rsidR="00E32A76" w:rsidRPr="00DC1283" w:rsidRDefault="00E32A76" w:rsidP="00E32A76">
      <w:pPr>
        <w:jc w:val="both"/>
        <w:rPr>
          <w:rFonts w:ascii="Arial" w:hAnsi="Arial" w:cs="Arial"/>
          <w:sz w:val="20"/>
          <w:szCs w:val="20"/>
        </w:rPr>
      </w:pPr>
      <w:r w:rsidRPr="00DC1283">
        <w:rPr>
          <w:rFonts w:ascii="Arial" w:hAnsi="Arial" w:cs="Arial"/>
          <w:sz w:val="20"/>
          <w:szCs w:val="20"/>
        </w:rPr>
        <w:t>Les structures basées sur une réutilisation des matériaux extraits des tranchées seront les mêmes que celles préconisées dans le cas d’une utilisation de matériaux élaborés.</w:t>
      </w:r>
    </w:p>
    <w:p w:rsidR="00E32A76" w:rsidRPr="00DC1283" w:rsidRDefault="00E32A76" w:rsidP="00E32A76">
      <w:pPr>
        <w:jc w:val="both"/>
        <w:rPr>
          <w:rFonts w:ascii="Arial" w:hAnsi="Arial" w:cs="Arial"/>
          <w:sz w:val="20"/>
          <w:szCs w:val="20"/>
        </w:rPr>
      </w:pPr>
      <w:r w:rsidRPr="00DC1283">
        <w:rPr>
          <w:rFonts w:ascii="Arial" w:hAnsi="Arial" w:cs="Arial"/>
          <w:sz w:val="20"/>
          <w:szCs w:val="20"/>
        </w:rPr>
        <w:t xml:space="preserve">L’intervenant devra produire au minimum une classification de sol par linéaire de tranchée de </w:t>
      </w:r>
      <w:smartTag w:uri="urn:schemas-microsoft-com:office:smarttags" w:element="metricconverter">
        <w:smartTagPr>
          <w:attr w:name="ProductID" w:val="200 m￨tres"/>
        </w:smartTagPr>
        <w:r w:rsidRPr="00DC1283">
          <w:rPr>
            <w:rFonts w:ascii="Arial" w:hAnsi="Arial" w:cs="Arial"/>
            <w:sz w:val="20"/>
            <w:szCs w:val="20"/>
          </w:rPr>
          <w:t>200 mètres</w:t>
        </w:r>
      </w:smartTag>
      <w:r w:rsidRPr="00DC1283">
        <w:rPr>
          <w:rFonts w:ascii="Arial" w:hAnsi="Arial" w:cs="Arial"/>
          <w:sz w:val="20"/>
          <w:szCs w:val="20"/>
        </w:rPr>
        <w:t>.</w:t>
      </w:r>
    </w:p>
    <w:p w:rsidR="00E32A76" w:rsidRPr="00DC1283" w:rsidRDefault="00E32A76" w:rsidP="00E32A76">
      <w:pPr>
        <w:jc w:val="both"/>
        <w:rPr>
          <w:rFonts w:ascii="Arial" w:hAnsi="Arial" w:cs="Arial"/>
          <w:sz w:val="20"/>
          <w:szCs w:val="20"/>
        </w:rPr>
      </w:pPr>
      <w:r w:rsidRPr="00DC1283">
        <w:rPr>
          <w:rFonts w:ascii="Arial" w:hAnsi="Arial" w:cs="Arial"/>
          <w:sz w:val="20"/>
          <w:szCs w:val="20"/>
        </w:rPr>
        <w:t>Le gestionnaire de la voie pourra procéder à des classifications de sols contradictoires.</w:t>
      </w:r>
    </w:p>
    <w:p w:rsidR="00E32A76" w:rsidRPr="00DC1283" w:rsidRDefault="00E32A76" w:rsidP="00E32A76">
      <w:pPr>
        <w:jc w:val="both"/>
        <w:rPr>
          <w:rFonts w:ascii="Arial" w:hAnsi="Arial" w:cs="Arial"/>
          <w:sz w:val="20"/>
          <w:szCs w:val="20"/>
        </w:rPr>
      </w:pPr>
      <w:r w:rsidRPr="00DC1283">
        <w:rPr>
          <w:rFonts w:ascii="Arial" w:hAnsi="Arial" w:cs="Arial"/>
          <w:sz w:val="20"/>
          <w:szCs w:val="20"/>
        </w:rPr>
        <w:t>L’évacuation des matériaux non réutilisables ou impropres au remblaiement se fera prioritairement en installation de stockage de déchets inertes, sous réserve de respecter la nomenclature des déchets inertes. Les abords du chantier seront systématiquement nettoyés par l’intervenant.</w:t>
      </w:r>
    </w:p>
    <w:p w:rsidR="00E32A76" w:rsidRDefault="00732E5D" w:rsidP="007368BF">
      <w:pPr>
        <w:jc w:val="both"/>
        <w:rPr>
          <w:rFonts w:ascii="Arial" w:hAnsi="Arial" w:cs="Arial"/>
          <w:b/>
          <w:sz w:val="20"/>
          <w:szCs w:val="20"/>
        </w:rPr>
      </w:pPr>
      <w:r w:rsidRPr="003A4C2D">
        <w:rPr>
          <w:rFonts w:ascii="Arial" w:hAnsi="Arial" w:cs="Arial"/>
          <w:sz w:val="20"/>
          <w:szCs w:val="20"/>
        </w:rPr>
        <w:t>L</w:t>
      </w:r>
      <w:r>
        <w:rPr>
          <w:rFonts w:ascii="Arial" w:hAnsi="Arial" w:cs="Arial"/>
          <w:sz w:val="20"/>
          <w:szCs w:val="20"/>
        </w:rPr>
        <w:t>es matériaux de déblai issus de la fouille seront prioritairement déposés en cordon en dehors de la chaussée.</w:t>
      </w:r>
      <w:r w:rsidRPr="003A4C2D">
        <w:rPr>
          <w:rFonts w:ascii="Arial" w:hAnsi="Arial" w:cs="Arial"/>
          <w:sz w:val="20"/>
          <w:szCs w:val="20"/>
        </w:rPr>
        <w:t xml:space="preserve"> Les déblais qui ne pourront pas être </w:t>
      </w:r>
      <w:r>
        <w:rPr>
          <w:rFonts w:ascii="Arial" w:hAnsi="Arial" w:cs="Arial"/>
          <w:sz w:val="20"/>
          <w:szCs w:val="20"/>
        </w:rPr>
        <w:t xml:space="preserve">déposés </w:t>
      </w:r>
      <w:r w:rsidRPr="003A4C2D">
        <w:rPr>
          <w:rFonts w:ascii="Arial" w:hAnsi="Arial" w:cs="Arial"/>
          <w:sz w:val="20"/>
          <w:szCs w:val="20"/>
        </w:rPr>
        <w:t>sur l'accotement seront évacués dans un lieu de dépôt hors de la chaussée qui</w:t>
      </w:r>
      <w:r>
        <w:rPr>
          <w:rFonts w:ascii="Arial" w:hAnsi="Arial" w:cs="Arial"/>
          <w:sz w:val="20"/>
          <w:szCs w:val="20"/>
        </w:rPr>
        <w:t>, de manière préférentielle,</w:t>
      </w:r>
      <w:r w:rsidRPr="003A4C2D">
        <w:rPr>
          <w:rFonts w:ascii="Arial" w:hAnsi="Arial" w:cs="Arial"/>
          <w:sz w:val="20"/>
          <w:szCs w:val="20"/>
        </w:rPr>
        <w:t xml:space="preserve"> devra rester libre pour la cir</w:t>
      </w:r>
      <w:r>
        <w:rPr>
          <w:rFonts w:ascii="Arial" w:hAnsi="Arial" w:cs="Arial"/>
          <w:sz w:val="20"/>
          <w:szCs w:val="20"/>
        </w:rPr>
        <w:t>culation.</w:t>
      </w:r>
    </w:p>
    <w:p w:rsidR="00492ADD" w:rsidRDefault="00492ADD" w:rsidP="00E32A76">
      <w:pPr>
        <w:rPr>
          <w:rFonts w:ascii="Arial" w:hAnsi="Arial" w:cs="Arial"/>
          <w:b/>
          <w:sz w:val="20"/>
          <w:szCs w:val="20"/>
        </w:rPr>
      </w:pPr>
    </w:p>
    <w:p w:rsidR="00E32A76" w:rsidRPr="005750E5" w:rsidRDefault="00E32A76" w:rsidP="00E32A76">
      <w:pPr>
        <w:rPr>
          <w:rFonts w:ascii="Arial" w:hAnsi="Arial" w:cs="Arial"/>
          <w:sz w:val="20"/>
          <w:szCs w:val="20"/>
        </w:rPr>
      </w:pPr>
      <w:r>
        <w:rPr>
          <w:rFonts w:ascii="Arial" w:hAnsi="Arial" w:cs="Arial"/>
          <w:b/>
          <w:sz w:val="20"/>
          <w:szCs w:val="20"/>
        </w:rPr>
        <w:t>1</w:t>
      </w:r>
      <w:r w:rsidR="004779E5">
        <w:rPr>
          <w:rFonts w:ascii="Arial" w:hAnsi="Arial" w:cs="Arial"/>
          <w:b/>
          <w:sz w:val="20"/>
          <w:szCs w:val="20"/>
        </w:rPr>
        <w:t>9</w:t>
      </w:r>
      <w:r>
        <w:rPr>
          <w:rFonts w:ascii="Arial" w:hAnsi="Arial" w:cs="Arial"/>
          <w:b/>
          <w:sz w:val="20"/>
          <w:szCs w:val="20"/>
        </w:rPr>
        <w:t>) R</w:t>
      </w:r>
      <w:r w:rsidRPr="00DC1283">
        <w:rPr>
          <w:rFonts w:ascii="Arial" w:hAnsi="Arial" w:cs="Arial"/>
          <w:b/>
          <w:sz w:val="20"/>
          <w:szCs w:val="20"/>
        </w:rPr>
        <w:t>emblayage des fouilles</w:t>
      </w:r>
      <w:r>
        <w:rPr>
          <w:rFonts w:ascii="Arial" w:hAnsi="Arial" w:cs="Arial"/>
          <w:b/>
          <w:sz w:val="20"/>
          <w:szCs w:val="20"/>
        </w:rPr>
        <w:t xml:space="preserve"> </w:t>
      </w:r>
      <w:r w:rsidRPr="005750E5">
        <w:rPr>
          <w:rFonts w:ascii="Arial" w:hAnsi="Arial" w:cs="Arial"/>
          <w:sz w:val="20"/>
          <w:szCs w:val="20"/>
        </w:rPr>
        <w:t>(RVD §70)</w:t>
      </w:r>
    </w:p>
    <w:p w:rsidR="00E32A76" w:rsidRPr="00DC1283" w:rsidRDefault="00E32A76" w:rsidP="00E32A76">
      <w:pPr>
        <w:jc w:val="both"/>
        <w:rPr>
          <w:rFonts w:ascii="Arial" w:hAnsi="Arial" w:cs="Arial"/>
          <w:sz w:val="20"/>
          <w:szCs w:val="20"/>
        </w:rPr>
      </w:pPr>
      <w:r w:rsidRPr="00DC1283">
        <w:rPr>
          <w:rFonts w:ascii="Arial" w:hAnsi="Arial" w:cs="Arial"/>
          <w:sz w:val="20"/>
          <w:szCs w:val="20"/>
        </w:rPr>
        <w:t>L’enrobage des canalisations devra respecter les exigences des normes les plus récentes et notamment la norme NF P 98-331.</w:t>
      </w:r>
    </w:p>
    <w:p w:rsidR="00E32A76" w:rsidRPr="00DC1283" w:rsidRDefault="00E32A76" w:rsidP="00E32A76">
      <w:pPr>
        <w:jc w:val="both"/>
        <w:rPr>
          <w:rFonts w:ascii="Arial" w:hAnsi="Arial" w:cs="Arial"/>
          <w:sz w:val="20"/>
          <w:szCs w:val="20"/>
        </w:rPr>
      </w:pPr>
      <w:r w:rsidRPr="00DC1283">
        <w:rPr>
          <w:rFonts w:ascii="Arial" w:hAnsi="Arial" w:cs="Arial"/>
          <w:sz w:val="20"/>
          <w:szCs w:val="20"/>
        </w:rPr>
        <w:t>Le remblayage s’effectue</w:t>
      </w:r>
      <w:r w:rsidR="004C2287">
        <w:rPr>
          <w:rFonts w:ascii="Arial" w:hAnsi="Arial" w:cs="Arial"/>
          <w:sz w:val="20"/>
          <w:szCs w:val="20"/>
        </w:rPr>
        <w:t>ra</w:t>
      </w:r>
      <w:r w:rsidRPr="00DC1283">
        <w:rPr>
          <w:rFonts w:ascii="Arial" w:hAnsi="Arial" w:cs="Arial"/>
          <w:sz w:val="20"/>
          <w:szCs w:val="20"/>
        </w:rPr>
        <w:t xml:space="preserve"> au fur et à mesure de l’avancement des travaux conformément aux normes en vigueur et au guide technique sur le remblayage des tranchées et la réfection des chaussées ou suivant les textes qui viendraient à le modifier ou à le remplacer.</w:t>
      </w:r>
    </w:p>
    <w:p w:rsidR="00843947" w:rsidRPr="003A4C2D" w:rsidRDefault="00843947" w:rsidP="00843947">
      <w:pPr>
        <w:ind w:hanging="1"/>
        <w:jc w:val="both"/>
        <w:rPr>
          <w:rFonts w:ascii="Arial" w:hAnsi="Arial" w:cs="Arial"/>
          <w:sz w:val="20"/>
          <w:szCs w:val="20"/>
        </w:rPr>
      </w:pPr>
      <w:r w:rsidRPr="003A4C2D">
        <w:rPr>
          <w:rFonts w:ascii="Arial" w:hAnsi="Arial" w:cs="Arial"/>
          <w:sz w:val="20"/>
          <w:szCs w:val="20"/>
        </w:rPr>
        <w:lastRenderedPageBreak/>
        <w:t>L'ouverture d'un nouveau tronçon ne devra être entreprise que lorsque l</w:t>
      </w:r>
      <w:r>
        <w:rPr>
          <w:rFonts w:ascii="Arial" w:hAnsi="Arial" w:cs="Arial"/>
          <w:sz w:val="20"/>
          <w:szCs w:val="20"/>
        </w:rPr>
        <w:t>e</w:t>
      </w:r>
      <w:r w:rsidRPr="003A4C2D">
        <w:rPr>
          <w:rFonts w:ascii="Arial" w:hAnsi="Arial" w:cs="Arial"/>
          <w:sz w:val="20"/>
          <w:szCs w:val="20"/>
        </w:rPr>
        <w:t xml:space="preserve"> tr</w:t>
      </w:r>
      <w:r>
        <w:rPr>
          <w:rFonts w:ascii="Arial" w:hAnsi="Arial" w:cs="Arial"/>
          <w:sz w:val="20"/>
          <w:szCs w:val="20"/>
        </w:rPr>
        <w:t>onçon précédent</w:t>
      </w:r>
      <w:r w:rsidR="00732E5D">
        <w:rPr>
          <w:rFonts w:ascii="Arial" w:hAnsi="Arial" w:cs="Arial"/>
          <w:sz w:val="20"/>
          <w:szCs w:val="20"/>
        </w:rPr>
        <w:t>, d’une longueur égale, aura été remblayé.</w:t>
      </w:r>
    </w:p>
    <w:p w:rsidR="00E32A76" w:rsidRPr="00DC1283" w:rsidRDefault="00E32A76" w:rsidP="00E32A76">
      <w:pPr>
        <w:jc w:val="both"/>
        <w:rPr>
          <w:rFonts w:ascii="Arial" w:hAnsi="Arial" w:cs="Arial"/>
          <w:sz w:val="20"/>
          <w:szCs w:val="20"/>
        </w:rPr>
      </w:pPr>
      <w:r w:rsidRPr="00DC1283">
        <w:rPr>
          <w:rFonts w:ascii="Arial" w:hAnsi="Arial" w:cs="Arial"/>
          <w:sz w:val="20"/>
          <w:szCs w:val="20"/>
        </w:rPr>
        <w:t>Les matériaux seront mis en œuvre et compactés par couche. L’épaisseur des couches et l’énergie de compactage sont donnés par le guide des terrassements routiers, en fonction du type de compacteur utilisé et de la classification des matériaux.</w:t>
      </w:r>
    </w:p>
    <w:p w:rsidR="00E32A76" w:rsidRPr="00DC1283" w:rsidRDefault="00E32A76" w:rsidP="00E32A76">
      <w:pPr>
        <w:jc w:val="both"/>
        <w:rPr>
          <w:rFonts w:ascii="Arial" w:hAnsi="Arial" w:cs="Arial"/>
          <w:sz w:val="20"/>
          <w:szCs w:val="20"/>
        </w:rPr>
      </w:pPr>
      <w:r w:rsidRPr="00DC1283">
        <w:rPr>
          <w:rFonts w:ascii="Arial" w:hAnsi="Arial" w:cs="Arial"/>
          <w:sz w:val="20"/>
          <w:szCs w:val="20"/>
        </w:rPr>
        <w:t>Le compactage devra être homogène de manière à éviter un comportement différentiel du matériau sous trafic.</w:t>
      </w:r>
    </w:p>
    <w:p w:rsidR="00E32A76" w:rsidRPr="00DC1283" w:rsidRDefault="00E32A76" w:rsidP="00E32A76">
      <w:pPr>
        <w:jc w:val="both"/>
        <w:rPr>
          <w:rFonts w:ascii="Arial" w:hAnsi="Arial" w:cs="Arial"/>
          <w:sz w:val="20"/>
          <w:szCs w:val="20"/>
        </w:rPr>
      </w:pPr>
      <w:r w:rsidRPr="00DC1283">
        <w:rPr>
          <w:rFonts w:ascii="Arial" w:hAnsi="Arial" w:cs="Arial"/>
          <w:sz w:val="20"/>
          <w:szCs w:val="20"/>
        </w:rPr>
        <w:t>En cas d’affaissement de la fouille ou d’affouillements latéraux accidentels, une nouvelle découpe du corps de chaussée ou du trottoir sera effectuée pour assurer le compactage des matériaux sous-jacents.</w:t>
      </w:r>
    </w:p>
    <w:p w:rsidR="00E32A76" w:rsidRDefault="00E32A76" w:rsidP="00E32A76">
      <w:pPr>
        <w:jc w:val="both"/>
        <w:rPr>
          <w:rFonts w:ascii="Arial" w:hAnsi="Arial" w:cs="Arial"/>
          <w:sz w:val="20"/>
          <w:szCs w:val="20"/>
        </w:rPr>
      </w:pPr>
      <w:r w:rsidRPr="00DC1283">
        <w:rPr>
          <w:rFonts w:ascii="Arial" w:hAnsi="Arial" w:cs="Arial"/>
          <w:sz w:val="20"/>
          <w:szCs w:val="20"/>
        </w:rPr>
        <w:t>Il est interdit d’abandonner dans les fouilles des corps métalliques afin de ne pas perturber une éventuelle détection magnétique ultérieure.</w:t>
      </w:r>
    </w:p>
    <w:p w:rsidR="00E32A76" w:rsidRPr="00DC1283" w:rsidRDefault="00E32A76" w:rsidP="00E32A76">
      <w:pPr>
        <w:jc w:val="both"/>
        <w:rPr>
          <w:rFonts w:ascii="Arial" w:hAnsi="Arial" w:cs="Arial"/>
          <w:sz w:val="20"/>
          <w:szCs w:val="20"/>
        </w:rPr>
      </w:pPr>
    </w:p>
    <w:p w:rsidR="00E32A76" w:rsidRPr="005750E5" w:rsidRDefault="004779E5" w:rsidP="00E32A76">
      <w:pPr>
        <w:rPr>
          <w:rFonts w:ascii="Arial" w:hAnsi="Arial" w:cs="Arial"/>
          <w:sz w:val="20"/>
          <w:szCs w:val="20"/>
        </w:rPr>
      </w:pPr>
      <w:r>
        <w:rPr>
          <w:rFonts w:ascii="Arial" w:hAnsi="Arial" w:cs="Arial"/>
          <w:b/>
          <w:sz w:val="20"/>
          <w:szCs w:val="20"/>
        </w:rPr>
        <w:t>20</w:t>
      </w:r>
      <w:r w:rsidR="00E32A76">
        <w:rPr>
          <w:rFonts w:ascii="Arial" w:hAnsi="Arial" w:cs="Arial"/>
          <w:b/>
          <w:sz w:val="20"/>
          <w:szCs w:val="20"/>
        </w:rPr>
        <w:t>)</w:t>
      </w:r>
      <w:r w:rsidR="00E32A76" w:rsidRPr="00DC1283">
        <w:rPr>
          <w:rFonts w:ascii="Arial" w:hAnsi="Arial" w:cs="Arial"/>
          <w:b/>
          <w:sz w:val="20"/>
          <w:szCs w:val="20"/>
        </w:rPr>
        <w:t xml:space="preserve"> </w:t>
      </w:r>
      <w:r w:rsidR="00E32A76">
        <w:rPr>
          <w:rFonts w:ascii="Arial" w:hAnsi="Arial" w:cs="Arial"/>
          <w:b/>
          <w:sz w:val="20"/>
          <w:szCs w:val="20"/>
        </w:rPr>
        <w:t>R</w:t>
      </w:r>
      <w:r w:rsidR="00E32A76" w:rsidRPr="00DC1283">
        <w:rPr>
          <w:rFonts w:ascii="Arial" w:hAnsi="Arial" w:cs="Arial"/>
          <w:b/>
          <w:sz w:val="20"/>
          <w:szCs w:val="20"/>
        </w:rPr>
        <w:t>econstitution du corps de la chaussée</w:t>
      </w:r>
      <w:r w:rsidR="00E32A76">
        <w:rPr>
          <w:rFonts w:ascii="Arial" w:hAnsi="Arial" w:cs="Arial"/>
          <w:b/>
          <w:sz w:val="20"/>
          <w:szCs w:val="20"/>
        </w:rPr>
        <w:t xml:space="preserve"> </w:t>
      </w:r>
      <w:r w:rsidR="00E32A76" w:rsidRPr="005750E5">
        <w:rPr>
          <w:rFonts w:ascii="Arial" w:hAnsi="Arial" w:cs="Arial"/>
          <w:sz w:val="20"/>
          <w:szCs w:val="20"/>
        </w:rPr>
        <w:t>(RVD §72)</w:t>
      </w:r>
    </w:p>
    <w:p w:rsidR="00E32A76" w:rsidRPr="00DC1283" w:rsidRDefault="00E32A76" w:rsidP="00E32A76">
      <w:pPr>
        <w:jc w:val="both"/>
        <w:rPr>
          <w:rFonts w:ascii="Arial" w:hAnsi="Arial" w:cs="Arial"/>
          <w:sz w:val="20"/>
          <w:szCs w:val="20"/>
        </w:rPr>
      </w:pPr>
      <w:r w:rsidRPr="00DC1283">
        <w:rPr>
          <w:rFonts w:ascii="Arial" w:hAnsi="Arial" w:cs="Arial"/>
          <w:sz w:val="20"/>
          <w:szCs w:val="20"/>
        </w:rPr>
        <w:t>Toute réfection provisoire devra être réalisée selon une technique compatible avec le trafic supporté en conformité avec les normes et règles de l’art. La réfection définitive d</w:t>
      </w:r>
      <w:r>
        <w:rPr>
          <w:rFonts w:ascii="Arial" w:hAnsi="Arial" w:cs="Arial"/>
          <w:sz w:val="20"/>
          <w:szCs w:val="20"/>
        </w:rPr>
        <w:t>oit</w:t>
      </w:r>
      <w:r w:rsidRPr="00DC1283">
        <w:rPr>
          <w:rFonts w:ascii="Arial" w:hAnsi="Arial" w:cs="Arial"/>
          <w:sz w:val="20"/>
          <w:szCs w:val="20"/>
        </w:rPr>
        <w:t xml:space="preserve"> intervenir dans un délai fixé par le gestionnaire de la voie</w:t>
      </w:r>
      <w:r>
        <w:rPr>
          <w:rFonts w:ascii="Arial" w:hAnsi="Arial" w:cs="Arial"/>
          <w:sz w:val="20"/>
          <w:szCs w:val="20"/>
        </w:rPr>
        <w:t>,</w:t>
      </w:r>
      <w:r w:rsidRPr="00DC1283">
        <w:rPr>
          <w:rFonts w:ascii="Arial" w:hAnsi="Arial" w:cs="Arial"/>
          <w:sz w:val="20"/>
          <w:szCs w:val="20"/>
        </w:rPr>
        <w:t xml:space="preserve"> ne pouvant excéder 1 an après la réfection provisoire.</w:t>
      </w:r>
    </w:p>
    <w:p w:rsidR="00E32A76" w:rsidRPr="00DC1283" w:rsidRDefault="00E32A76" w:rsidP="00E32A76">
      <w:pPr>
        <w:jc w:val="both"/>
        <w:rPr>
          <w:rFonts w:ascii="Arial" w:hAnsi="Arial" w:cs="Arial"/>
          <w:sz w:val="20"/>
          <w:szCs w:val="20"/>
        </w:rPr>
      </w:pPr>
      <w:r w:rsidRPr="00DC1283">
        <w:rPr>
          <w:rFonts w:ascii="Arial" w:hAnsi="Arial" w:cs="Arial"/>
          <w:sz w:val="20"/>
          <w:szCs w:val="20"/>
        </w:rPr>
        <w:t>En l’absence de revêtement, provisoire ou définitif, une chaussée ne peut être remise à la circulation.</w:t>
      </w:r>
    </w:p>
    <w:p w:rsidR="00E32A76" w:rsidRDefault="00E32A76" w:rsidP="0040786B">
      <w:pPr>
        <w:rPr>
          <w:rFonts w:ascii="Arial" w:hAnsi="Arial" w:cs="Arial"/>
          <w:b/>
          <w:sz w:val="20"/>
          <w:szCs w:val="20"/>
        </w:rPr>
      </w:pPr>
    </w:p>
    <w:p w:rsidR="0040786B" w:rsidRPr="005750E5" w:rsidRDefault="00955810" w:rsidP="0040786B">
      <w:pPr>
        <w:rPr>
          <w:rFonts w:ascii="Arial" w:hAnsi="Arial" w:cs="Arial"/>
          <w:sz w:val="20"/>
          <w:szCs w:val="20"/>
        </w:rPr>
      </w:pPr>
      <w:r>
        <w:rPr>
          <w:rFonts w:ascii="Arial" w:hAnsi="Arial" w:cs="Arial"/>
          <w:b/>
          <w:sz w:val="20"/>
          <w:szCs w:val="20"/>
        </w:rPr>
        <w:t>2</w:t>
      </w:r>
      <w:r w:rsidR="004779E5">
        <w:rPr>
          <w:rFonts w:ascii="Arial" w:hAnsi="Arial" w:cs="Arial"/>
          <w:b/>
          <w:sz w:val="20"/>
          <w:szCs w:val="20"/>
        </w:rPr>
        <w:t>1</w:t>
      </w:r>
      <w:r w:rsidR="0040786B">
        <w:rPr>
          <w:rFonts w:ascii="Arial" w:hAnsi="Arial" w:cs="Arial"/>
          <w:b/>
          <w:sz w:val="20"/>
          <w:szCs w:val="20"/>
        </w:rPr>
        <w:t>)</w:t>
      </w:r>
      <w:r w:rsidR="0040786B" w:rsidRPr="007C017D">
        <w:rPr>
          <w:rFonts w:ascii="Arial" w:hAnsi="Arial" w:cs="Arial"/>
          <w:b/>
          <w:sz w:val="20"/>
          <w:szCs w:val="20"/>
        </w:rPr>
        <w:t xml:space="preserve"> </w:t>
      </w:r>
      <w:r w:rsidR="0040786B">
        <w:rPr>
          <w:rFonts w:ascii="Arial" w:hAnsi="Arial" w:cs="Arial"/>
          <w:b/>
          <w:sz w:val="20"/>
          <w:szCs w:val="20"/>
        </w:rPr>
        <w:t>R</w:t>
      </w:r>
      <w:r w:rsidR="0040786B" w:rsidRPr="007C017D">
        <w:rPr>
          <w:rFonts w:ascii="Arial" w:hAnsi="Arial" w:cs="Arial"/>
          <w:b/>
          <w:sz w:val="20"/>
          <w:szCs w:val="20"/>
        </w:rPr>
        <w:t>écolement des ouvrages</w:t>
      </w:r>
      <w:r w:rsidR="0040786B">
        <w:rPr>
          <w:rFonts w:ascii="Arial" w:hAnsi="Arial" w:cs="Arial"/>
          <w:b/>
          <w:sz w:val="20"/>
          <w:szCs w:val="20"/>
        </w:rPr>
        <w:t xml:space="preserve"> </w:t>
      </w:r>
      <w:r w:rsidR="0040786B" w:rsidRPr="005750E5">
        <w:rPr>
          <w:rFonts w:ascii="Arial" w:hAnsi="Arial" w:cs="Arial"/>
          <w:sz w:val="20"/>
          <w:szCs w:val="20"/>
        </w:rPr>
        <w:t>(RVD §53)</w:t>
      </w:r>
    </w:p>
    <w:p w:rsidR="0040786B" w:rsidRPr="007C017D" w:rsidRDefault="0040786B" w:rsidP="0040786B">
      <w:pPr>
        <w:jc w:val="both"/>
        <w:rPr>
          <w:rFonts w:ascii="Arial" w:hAnsi="Arial" w:cs="Arial"/>
          <w:sz w:val="20"/>
          <w:szCs w:val="20"/>
        </w:rPr>
      </w:pPr>
      <w:r w:rsidRPr="007C017D">
        <w:rPr>
          <w:rFonts w:ascii="Arial" w:hAnsi="Arial" w:cs="Arial"/>
          <w:sz w:val="20"/>
          <w:szCs w:val="20"/>
        </w:rPr>
        <w:t>Les plans de récolement des ouvrages seront mis à la disposition du gestionnaire de la voirie, à sa demande.</w:t>
      </w:r>
    </w:p>
    <w:p w:rsidR="003A4C2D" w:rsidRPr="003A4C2D" w:rsidRDefault="003A4C2D" w:rsidP="007368BF">
      <w:pPr>
        <w:rPr>
          <w:rFonts w:ascii="Arial" w:hAnsi="Arial" w:cs="Arial"/>
          <w:sz w:val="20"/>
          <w:szCs w:val="20"/>
        </w:rPr>
      </w:pPr>
    </w:p>
    <w:p w:rsidR="00E32A76" w:rsidRPr="005750E5" w:rsidRDefault="00955810" w:rsidP="00E32A76">
      <w:pPr>
        <w:rPr>
          <w:rFonts w:ascii="Arial" w:hAnsi="Arial" w:cs="Arial"/>
          <w:sz w:val="20"/>
          <w:szCs w:val="20"/>
        </w:rPr>
      </w:pPr>
      <w:r>
        <w:rPr>
          <w:rFonts w:ascii="Arial" w:hAnsi="Arial" w:cs="Arial"/>
          <w:b/>
          <w:sz w:val="20"/>
          <w:szCs w:val="20"/>
        </w:rPr>
        <w:t>2</w:t>
      </w:r>
      <w:r w:rsidR="004779E5">
        <w:rPr>
          <w:rFonts w:ascii="Arial" w:hAnsi="Arial" w:cs="Arial"/>
          <w:b/>
          <w:sz w:val="20"/>
          <w:szCs w:val="20"/>
        </w:rPr>
        <w:t>2</w:t>
      </w:r>
      <w:r w:rsidR="00E32A76">
        <w:rPr>
          <w:rFonts w:ascii="Arial" w:hAnsi="Arial" w:cs="Arial"/>
          <w:b/>
          <w:sz w:val="20"/>
          <w:szCs w:val="20"/>
        </w:rPr>
        <w:t>)</w:t>
      </w:r>
      <w:r w:rsidR="00E32A76" w:rsidRPr="00DC1283">
        <w:rPr>
          <w:rFonts w:ascii="Arial" w:hAnsi="Arial" w:cs="Arial"/>
          <w:b/>
          <w:sz w:val="20"/>
          <w:szCs w:val="20"/>
        </w:rPr>
        <w:t xml:space="preserve"> </w:t>
      </w:r>
      <w:r w:rsidR="00E32A76">
        <w:rPr>
          <w:rFonts w:ascii="Arial" w:hAnsi="Arial" w:cs="Arial"/>
          <w:b/>
          <w:sz w:val="20"/>
          <w:szCs w:val="20"/>
        </w:rPr>
        <w:t>C</w:t>
      </w:r>
      <w:r w:rsidR="00E32A76" w:rsidRPr="00DC1283">
        <w:rPr>
          <w:rFonts w:ascii="Arial" w:hAnsi="Arial" w:cs="Arial"/>
          <w:b/>
          <w:sz w:val="20"/>
          <w:szCs w:val="20"/>
        </w:rPr>
        <w:t>ontrôle du compactage et des épaisseurs</w:t>
      </w:r>
      <w:r w:rsidR="00E32A76">
        <w:rPr>
          <w:rFonts w:ascii="Arial" w:hAnsi="Arial" w:cs="Arial"/>
          <w:b/>
          <w:sz w:val="20"/>
          <w:szCs w:val="20"/>
        </w:rPr>
        <w:t xml:space="preserve"> </w:t>
      </w:r>
      <w:r w:rsidR="00E32A76" w:rsidRPr="005750E5">
        <w:rPr>
          <w:rFonts w:ascii="Arial" w:hAnsi="Arial" w:cs="Arial"/>
          <w:sz w:val="20"/>
          <w:szCs w:val="20"/>
        </w:rPr>
        <w:t>(RVD §71)</w:t>
      </w:r>
    </w:p>
    <w:p w:rsidR="00E32A76" w:rsidRPr="00DC1283" w:rsidRDefault="00E32A76" w:rsidP="00E32A76">
      <w:pPr>
        <w:jc w:val="both"/>
        <w:rPr>
          <w:rFonts w:ascii="Arial" w:hAnsi="Arial" w:cs="Arial"/>
          <w:sz w:val="20"/>
          <w:szCs w:val="20"/>
        </w:rPr>
      </w:pPr>
      <w:r w:rsidRPr="00DC1283">
        <w:rPr>
          <w:rFonts w:ascii="Arial" w:hAnsi="Arial" w:cs="Arial"/>
          <w:sz w:val="20"/>
          <w:szCs w:val="20"/>
        </w:rPr>
        <w:t>Des contrôles de compactage pourront être demandés par le gestionnaire de la voie. Ils seront demandés systématiquement pour des tranchées d’une longueur cumulée supérieure à 100 mètres.</w:t>
      </w:r>
    </w:p>
    <w:p w:rsidR="00E32A76" w:rsidRPr="00DC1283" w:rsidRDefault="00E32A76" w:rsidP="00E32A76">
      <w:pPr>
        <w:jc w:val="both"/>
        <w:rPr>
          <w:rFonts w:ascii="Arial" w:hAnsi="Arial" w:cs="Arial"/>
          <w:sz w:val="20"/>
          <w:szCs w:val="20"/>
        </w:rPr>
      </w:pPr>
      <w:r w:rsidRPr="00DC1283">
        <w:rPr>
          <w:rFonts w:ascii="Arial" w:hAnsi="Arial" w:cs="Arial"/>
          <w:sz w:val="20"/>
          <w:szCs w:val="20"/>
        </w:rPr>
        <w:t>Les contrôles de compactage seront réalisés par le maître d’ouvrage ou l’intervenant avec des mesures au pénétromètre PDG 1000, PANDA ou de type similaire ayant la référence pour le contrôle de la qualité du compactage du remblayage des tranchées.</w:t>
      </w:r>
    </w:p>
    <w:p w:rsidR="00E32A76" w:rsidRPr="00DC1283" w:rsidRDefault="00E32A76" w:rsidP="00E32A76">
      <w:pPr>
        <w:jc w:val="both"/>
        <w:rPr>
          <w:rFonts w:ascii="Arial" w:hAnsi="Arial" w:cs="Arial"/>
          <w:sz w:val="20"/>
          <w:szCs w:val="20"/>
        </w:rPr>
      </w:pPr>
    </w:p>
    <w:p w:rsidR="00E32A76" w:rsidRPr="00DC1283" w:rsidRDefault="00E32A76" w:rsidP="00E32A76">
      <w:pPr>
        <w:jc w:val="both"/>
        <w:rPr>
          <w:rFonts w:ascii="Arial" w:hAnsi="Arial" w:cs="Arial"/>
          <w:sz w:val="20"/>
          <w:szCs w:val="20"/>
        </w:rPr>
      </w:pPr>
      <w:r w:rsidRPr="00DC1283">
        <w:rPr>
          <w:rFonts w:ascii="Arial" w:hAnsi="Arial" w:cs="Arial"/>
          <w:sz w:val="20"/>
          <w:szCs w:val="20"/>
        </w:rPr>
        <w:t>Le contrôle de compactage sera réalisé conformément au guide technique sur le remblayage des tranchées et la réfection des chaussées ou suivant les textes qui viendraient à le modifier. Les résultats seront communiqués au gestionnaire de la voie.</w:t>
      </w:r>
    </w:p>
    <w:p w:rsidR="00E32A76" w:rsidRPr="00DC1283" w:rsidRDefault="00E32A76" w:rsidP="00E32A76">
      <w:pPr>
        <w:jc w:val="both"/>
        <w:rPr>
          <w:rFonts w:ascii="Arial" w:hAnsi="Arial" w:cs="Arial"/>
          <w:sz w:val="20"/>
          <w:szCs w:val="20"/>
        </w:rPr>
      </w:pPr>
    </w:p>
    <w:p w:rsidR="00E32A76" w:rsidRPr="00DC1283" w:rsidRDefault="00E32A76" w:rsidP="00E32A76">
      <w:pPr>
        <w:jc w:val="both"/>
        <w:rPr>
          <w:rFonts w:ascii="Arial" w:hAnsi="Arial" w:cs="Arial"/>
          <w:sz w:val="20"/>
          <w:szCs w:val="20"/>
        </w:rPr>
      </w:pPr>
      <w:r w:rsidRPr="00DC1283">
        <w:rPr>
          <w:rFonts w:ascii="Arial" w:hAnsi="Arial" w:cs="Arial"/>
          <w:sz w:val="20"/>
          <w:szCs w:val="20"/>
        </w:rPr>
        <w:t>Le nombre minimum des points de contrôle est fonction de la longueur de la tranchée.</w:t>
      </w:r>
    </w:p>
    <w:p w:rsidR="008A4BB8" w:rsidRDefault="008A4BB8" w:rsidP="00E32A76">
      <w:pPr>
        <w:jc w:val="both"/>
        <w:rPr>
          <w:rFonts w:ascii="Arial" w:hAnsi="Arial" w:cs="Arial"/>
          <w:sz w:val="20"/>
          <w:szCs w:val="20"/>
        </w:rPr>
      </w:pPr>
    </w:p>
    <w:p w:rsidR="00E32A76" w:rsidRPr="00DC1283" w:rsidRDefault="00E32A76" w:rsidP="00E32A76">
      <w:pPr>
        <w:jc w:val="both"/>
        <w:rPr>
          <w:rFonts w:ascii="Arial" w:hAnsi="Arial" w:cs="Arial"/>
          <w:sz w:val="20"/>
          <w:szCs w:val="20"/>
        </w:rPr>
      </w:pPr>
      <w:r w:rsidRPr="00DC1283">
        <w:rPr>
          <w:rFonts w:ascii="Arial" w:hAnsi="Arial" w:cs="Arial"/>
          <w:sz w:val="20"/>
          <w:szCs w:val="20"/>
        </w:rPr>
        <w:t>En agglomération, le nombre minimum de points de contrôle est de :</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1 pour une tranchée inférieure ou égale à 10 mètre,</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2 pour une tranchée de 11 à 50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3 pour une tranchée de 51 à 75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4 pour une tranchée de 76 à 125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5 pour une tranchée de 126 à 175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6 pour une tranchée de 176 à 250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7 pour une tranchée de 251 à 400 mètres,</w:t>
      </w:r>
    </w:p>
    <w:p w:rsidR="00E32A76" w:rsidRPr="00DC1283" w:rsidRDefault="00E32A76" w:rsidP="00E32A76">
      <w:pPr>
        <w:numPr>
          <w:ilvl w:val="0"/>
          <w:numId w:val="1"/>
        </w:numPr>
        <w:jc w:val="both"/>
        <w:rPr>
          <w:rFonts w:ascii="Arial" w:hAnsi="Arial" w:cs="Arial"/>
          <w:sz w:val="20"/>
          <w:szCs w:val="20"/>
        </w:rPr>
      </w:pPr>
      <w:r w:rsidRPr="00DC1283">
        <w:rPr>
          <w:rFonts w:ascii="Arial" w:hAnsi="Arial" w:cs="Arial"/>
          <w:sz w:val="20"/>
          <w:szCs w:val="20"/>
        </w:rPr>
        <w:t>8 pour une tranchée de 401 à 700 mètres,</w:t>
      </w:r>
    </w:p>
    <w:p w:rsidR="00E32A76" w:rsidRDefault="00E32A76" w:rsidP="00E32A76">
      <w:pPr>
        <w:numPr>
          <w:ilvl w:val="0"/>
          <w:numId w:val="1"/>
        </w:numPr>
        <w:jc w:val="both"/>
        <w:rPr>
          <w:rFonts w:ascii="Arial" w:hAnsi="Arial" w:cs="Arial"/>
          <w:sz w:val="20"/>
          <w:szCs w:val="20"/>
        </w:rPr>
      </w:pPr>
      <w:r w:rsidRPr="00DC1283">
        <w:rPr>
          <w:rFonts w:ascii="Arial" w:hAnsi="Arial" w:cs="Arial"/>
          <w:sz w:val="20"/>
          <w:szCs w:val="20"/>
        </w:rPr>
        <w:t xml:space="preserve">9 + 1 par tranche entière de </w:t>
      </w:r>
      <w:smartTag w:uri="urn:schemas-microsoft-com:office:smarttags" w:element="metricconverter">
        <w:smartTagPr>
          <w:attr w:name="ProductID" w:val="200 m￨tres"/>
        </w:smartTagPr>
        <w:r w:rsidRPr="00DC1283">
          <w:rPr>
            <w:rFonts w:ascii="Arial" w:hAnsi="Arial" w:cs="Arial"/>
            <w:sz w:val="20"/>
            <w:szCs w:val="20"/>
          </w:rPr>
          <w:t>200 mètres</w:t>
        </w:r>
      </w:smartTag>
      <w:r w:rsidRPr="00DC1283">
        <w:rPr>
          <w:rFonts w:ascii="Arial" w:hAnsi="Arial" w:cs="Arial"/>
          <w:sz w:val="20"/>
          <w:szCs w:val="20"/>
        </w:rPr>
        <w:t xml:space="preserve"> en cas de tranchée de plus de 700 mètres.</w:t>
      </w:r>
    </w:p>
    <w:p w:rsidR="008A4BB8" w:rsidRPr="00DC1283" w:rsidRDefault="008A4BB8" w:rsidP="00E32A76">
      <w:pPr>
        <w:numPr>
          <w:ilvl w:val="0"/>
          <w:numId w:val="1"/>
        </w:numPr>
        <w:jc w:val="both"/>
        <w:rPr>
          <w:rFonts w:ascii="Arial" w:hAnsi="Arial" w:cs="Arial"/>
          <w:sz w:val="20"/>
          <w:szCs w:val="20"/>
        </w:rPr>
      </w:pPr>
    </w:p>
    <w:p w:rsidR="00E32A76" w:rsidRPr="00DC1283" w:rsidRDefault="00E32A76" w:rsidP="00E32A76">
      <w:pPr>
        <w:jc w:val="both"/>
        <w:rPr>
          <w:rFonts w:ascii="Arial" w:hAnsi="Arial" w:cs="Arial"/>
          <w:sz w:val="20"/>
          <w:szCs w:val="20"/>
        </w:rPr>
      </w:pPr>
      <w:r w:rsidRPr="00DC1283">
        <w:rPr>
          <w:rFonts w:ascii="Arial" w:hAnsi="Arial" w:cs="Arial"/>
          <w:sz w:val="20"/>
          <w:szCs w:val="20"/>
        </w:rPr>
        <w:t xml:space="preserve">Hors agglomération, un contrôle est effectué tous les </w:t>
      </w:r>
      <w:smartTag w:uri="urn:schemas-microsoft-com:office:smarttags" w:element="metricconverter">
        <w:smartTagPr>
          <w:attr w:name="ProductID" w:val="200 m￨tres"/>
        </w:smartTagPr>
        <w:r w:rsidRPr="00DC1283">
          <w:rPr>
            <w:rFonts w:ascii="Arial" w:hAnsi="Arial" w:cs="Arial"/>
            <w:sz w:val="20"/>
            <w:szCs w:val="20"/>
          </w:rPr>
          <w:t>200 mètres</w:t>
        </w:r>
      </w:smartTag>
      <w:r w:rsidRPr="00DC1283">
        <w:rPr>
          <w:rFonts w:ascii="Arial" w:hAnsi="Arial" w:cs="Arial"/>
          <w:sz w:val="20"/>
          <w:szCs w:val="20"/>
        </w:rPr>
        <w:t xml:space="preserve"> au minimum.</w:t>
      </w:r>
    </w:p>
    <w:p w:rsidR="00E32A76" w:rsidRPr="00DC1283" w:rsidRDefault="00E32A76" w:rsidP="00E32A76">
      <w:pPr>
        <w:jc w:val="both"/>
        <w:rPr>
          <w:rFonts w:ascii="Arial" w:hAnsi="Arial" w:cs="Arial"/>
          <w:sz w:val="20"/>
          <w:szCs w:val="20"/>
        </w:rPr>
      </w:pPr>
      <w:r w:rsidRPr="00DC1283">
        <w:rPr>
          <w:rFonts w:ascii="Arial" w:hAnsi="Arial" w:cs="Arial"/>
          <w:sz w:val="20"/>
          <w:szCs w:val="20"/>
        </w:rPr>
        <w:t>Le plan de repérage des contrôles et les résultats seront mis à la disposition du gestionnaire et annexés à l’avis de fin de travaux. En cas de résultats insuffisants, l’intervenant devra effectuer un complément de compactage. Le gestionnaire de la voie se réserve le droit de faire effectuer, par le maître d’ouvrage ou l’intervenant, des contrôles de compactage contradictoires.</w:t>
      </w:r>
    </w:p>
    <w:p w:rsidR="00E32A76" w:rsidRPr="00DC1283" w:rsidRDefault="00E32A76" w:rsidP="00E32A76">
      <w:pPr>
        <w:jc w:val="both"/>
        <w:rPr>
          <w:rFonts w:ascii="Arial" w:hAnsi="Arial" w:cs="Arial"/>
          <w:sz w:val="20"/>
          <w:szCs w:val="20"/>
        </w:rPr>
      </w:pPr>
    </w:p>
    <w:p w:rsidR="00E32A76" w:rsidRPr="00DC1283" w:rsidRDefault="00E32A76" w:rsidP="00E32A76">
      <w:pPr>
        <w:jc w:val="both"/>
        <w:rPr>
          <w:rFonts w:ascii="Arial" w:hAnsi="Arial" w:cs="Arial"/>
          <w:sz w:val="20"/>
          <w:szCs w:val="20"/>
        </w:rPr>
      </w:pPr>
      <w:r w:rsidRPr="00DC1283">
        <w:rPr>
          <w:rFonts w:ascii="Arial" w:hAnsi="Arial" w:cs="Arial"/>
          <w:sz w:val="20"/>
          <w:szCs w:val="20"/>
        </w:rPr>
        <w:t>Des contrôles de compactage pourront être réalisés par le gestionnaire de la voie. L’entreprise devra être présente lors du contrôle et le repérage des réseaux devra être matérialisé par un marquage au sol préalablement aux contrôles.</w:t>
      </w:r>
    </w:p>
    <w:p w:rsidR="00E32A76" w:rsidRPr="00DC1283" w:rsidRDefault="00E32A76" w:rsidP="00E32A76">
      <w:pPr>
        <w:jc w:val="both"/>
        <w:rPr>
          <w:rFonts w:ascii="Arial" w:hAnsi="Arial" w:cs="Arial"/>
          <w:sz w:val="20"/>
          <w:szCs w:val="20"/>
        </w:rPr>
      </w:pPr>
      <w:r w:rsidRPr="00DC1283">
        <w:rPr>
          <w:rFonts w:ascii="Arial" w:hAnsi="Arial" w:cs="Arial"/>
          <w:sz w:val="20"/>
          <w:szCs w:val="20"/>
        </w:rPr>
        <w:t>Dans le cas des matériaux auto-</w:t>
      </w:r>
      <w:r w:rsidR="00903172" w:rsidRPr="00DC1283">
        <w:rPr>
          <w:rFonts w:ascii="Arial" w:hAnsi="Arial" w:cs="Arial"/>
          <w:sz w:val="20"/>
          <w:szCs w:val="20"/>
        </w:rPr>
        <w:t>compactant</w:t>
      </w:r>
      <w:r w:rsidRPr="00DC1283">
        <w:rPr>
          <w:rFonts w:ascii="Arial" w:hAnsi="Arial" w:cs="Arial"/>
          <w:sz w:val="20"/>
          <w:szCs w:val="20"/>
        </w:rPr>
        <w:t xml:space="preserve"> ré</w:t>
      </w:r>
      <w:r w:rsidR="00903172">
        <w:rPr>
          <w:rFonts w:ascii="Arial" w:hAnsi="Arial" w:cs="Arial"/>
          <w:sz w:val="20"/>
          <w:szCs w:val="20"/>
        </w:rPr>
        <w:t>-</w:t>
      </w:r>
      <w:proofErr w:type="spellStart"/>
      <w:r w:rsidRPr="00DC1283">
        <w:rPr>
          <w:rFonts w:ascii="Arial" w:hAnsi="Arial" w:cs="Arial"/>
          <w:sz w:val="20"/>
          <w:szCs w:val="20"/>
        </w:rPr>
        <w:t>excavables</w:t>
      </w:r>
      <w:proofErr w:type="spellEnd"/>
      <w:r w:rsidRPr="00DC1283">
        <w:rPr>
          <w:rFonts w:ascii="Arial" w:hAnsi="Arial" w:cs="Arial"/>
          <w:sz w:val="20"/>
          <w:szCs w:val="20"/>
        </w:rPr>
        <w:t>, des essais de compression sur éprouvettes pourront être réalisés conformément aux normes en vigueur.</w:t>
      </w:r>
    </w:p>
    <w:p w:rsidR="00E32A76" w:rsidRPr="00DC1283" w:rsidRDefault="00E32A76" w:rsidP="00E32A76">
      <w:pPr>
        <w:jc w:val="both"/>
        <w:rPr>
          <w:rFonts w:ascii="Arial" w:hAnsi="Arial" w:cs="Arial"/>
          <w:sz w:val="20"/>
          <w:szCs w:val="20"/>
        </w:rPr>
      </w:pPr>
      <w:r w:rsidRPr="00DC1283">
        <w:rPr>
          <w:rFonts w:ascii="Arial" w:hAnsi="Arial" w:cs="Arial"/>
          <w:sz w:val="20"/>
          <w:szCs w:val="20"/>
        </w:rPr>
        <w:t>Si les résultats ne sont pas satisfaisants, l’occupant devra reprendre entièrement le remblayage et la réfection sur la portion de tranchée concernée. Il aura également en charge le coût des contrôles après réfection, le délai de garantie étant reporté.</w:t>
      </w:r>
    </w:p>
    <w:p w:rsidR="00E32A76" w:rsidRDefault="00E32A76" w:rsidP="00E32A76">
      <w:pPr>
        <w:jc w:val="both"/>
        <w:rPr>
          <w:rFonts w:ascii="Arial" w:hAnsi="Arial" w:cs="Arial"/>
          <w:sz w:val="20"/>
          <w:szCs w:val="20"/>
        </w:rPr>
      </w:pPr>
      <w:r w:rsidRPr="00DC1283">
        <w:rPr>
          <w:rFonts w:ascii="Arial" w:hAnsi="Arial" w:cs="Arial"/>
          <w:sz w:val="20"/>
          <w:szCs w:val="20"/>
        </w:rPr>
        <w:lastRenderedPageBreak/>
        <w:t>Des carottages pourront être demandés par le gestionnaire de la voie afin de vérifier les épaisseurs de matériaux bitumineux mises en œuvre. Des carottages pourront être également réalisés par le gestionnaire de la voie. Si les résultats ne sont pas satisfaisants, l’occupant devra reprendre la réfection de la tranchée sur la longueur concernée.</w:t>
      </w:r>
    </w:p>
    <w:p w:rsidR="00E32A76" w:rsidRPr="00DC1283" w:rsidRDefault="00E32A76" w:rsidP="00E32A76">
      <w:pPr>
        <w:jc w:val="both"/>
        <w:rPr>
          <w:rFonts w:ascii="Arial" w:hAnsi="Arial" w:cs="Arial"/>
          <w:sz w:val="20"/>
          <w:szCs w:val="20"/>
        </w:rPr>
      </w:pPr>
    </w:p>
    <w:p w:rsidR="002F6345" w:rsidRPr="005750E5" w:rsidRDefault="00955810" w:rsidP="002F6345">
      <w:pPr>
        <w:rPr>
          <w:rFonts w:ascii="Arial" w:hAnsi="Arial" w:cs="Arial"/>
          <w:sz w:val="20"/>
          <w:szCs w:val="20"/>
        </w:rPr>
      </w:pPr>
      <w:r>
        <w:rPr>
          <w:rFonts w:ascii="Arial" w:hAnsi="Arial" w:cs="Arial"/>
          <w:b/>
          <w:sz w:val="20"/>
          <w:szCs w:val="20"/>
        </w:rPr>
        <w:t>2</w:t>
      </w:r>
      <w:r w:rsidR="004779E5">
        <w:rPr>
          <w:rFonts w:ascii="Arial" w:hAnsi="Arial" w:cs="Arial"/>
          <w:b/>
          <w:sz w:val="20"/>
          <w:szCs w:val="20"/>
        </w:rPr>
        <w:t>3</w:t>
      </w:r>
      <w:r w:rsidR="002F6345">
        <w:rPr>
          <w:rFonts w:ascii="Arial" w:hAnsi="Arial" w:cs="Arial"/>
          <w:b/>
          <w:sz w:val="20"/>
          <w:szCs w:val="20"/>
        </w:rPr>
        <w:t>)</w:t>
      </w:r>
      <w:r w:rsidR="002F6345" w:rsidRPr="007C017D">
        <w:rPr>
          <w:rFonts w:ascii="Arial" w:hAnsi="Arial" w:cs="Arial"/>
          <w:b/>
          <w:sz w:val="20"/>
          <w:szCs w:val="20"/>
        </w:rPr>
        <w:t xml:space="preserve"> </w:t>
      </w:r>
      <w:r w:rsidR="002F6345">
        <w:rPr>
          <w:rFonts w:ascii="Arial" w:hAnsi="Arial" w:cs="Arial"/>
          <w:b/>
          <w:sz w:val="20"/>
          <w:szCs w:val="20"/>
        </w:rPr>
        <w:t>R</w:t>
      </w:r>
      <w:r w:rsidR="002F6345" w:rsidRPr="007C017D">
        <w:rPr>
          <w:rFonts w:ascii="Arial" w:hAnsi="Arial" w:cs="Arial"/>
          <w:b/>
          <w:sz w:val="20"/>
          <w:szCs w:val="20"/>
        </w:rPr>
        <w:t>éception</w:t>
      </w:r>
      <w:r w:rsidR="002F6345">
        <w:rPr>
          <w:rFonts w:ascii="Arial" w:hAnsi="Arial" w:cs="Arial"/>
          <w:b/>
          <w:sz w:val="20"/>
          <w:szCs w:val="20"/>
        </w:rPr>
        <w:t xml:space="preserve"> </w:t>
      </w:r>
      <w:r w:rsidR="002F6345" w:rsidRPr="005750E5">
        <w:rPr>
          <w:rFonts w:ascii="Arial" w:hAnsi="Arial" w:cs="Arial"/>
          <w:sz w:val="20"/>
          <w:szCs w:val="20"/>
        </w:rPr>
        <w:t>(RVD §51)</w:t>
      </w:r>
    </w:p>
    <w:p w:rsidR="002F6345" w:rsidRPr="007C017D" w:rsidRDefault="002F6345" w:rsidP="002F6345">
      <w:pPr>
        <w:jc w:val="both"/>
        <w:rPr>
          <w:rFonts w:ascii="Arial" w:hAnsi="Arial" w:cs="Arial"/>
          <w:sz w:val="20"/>
          <w:szCs w:val="20"/>
        </w:rPr>
      </w:pPr>
      <w:r w:rsidRPr="007C017D">
        <w:rPr>
          <w:rFonts w:ascii="Arial" w:hAnsi="Arial" w:cs="Arial"/>
          <w:sz w:val="20"/>
          <w:szCs w:val="20"/>
        </w:rPr>
        <w:t>Lorsque les travaux sont réalisés, le maître d’ouvrage est tenu de faire parvenir au gestionnaire de la voie le procès-verbal de réception et le résultat des contrôles réalisés.</w:t>
      </w:r>
    </w:p>
    <w:p w:rsidR="002F6345" w:rsidRPr="007C017D" w:rsidRDefault="002F6345" w:rsidP="002F6345">
      <w:pPr>
        <w:jc w:val="both"/>
        <w:rPr>
          <w:rFonts w:ascii="Arial" w:hAnsi="Arial" w:cs="Arial"/>
          <w:sz w:val="20"/>
          <w:szCs w:val="20"/>
        </w:rPr>
      </w:pPr>
      <w:r w:rsidRPr="007C017D">
        <w:rPr>
          <w:rFonts w:ascii="Arial" w:hAnsi="Arial" w:cs="Arial"/>
          <w:sz w:val="20"/>
          <w:szCs w:val="20"/>
        </w:rPr>
        <w:t>Le gestionnaire de la voie se réserve le droit de faire effectuer des contrôles de compactage, des sondages ou tous autres essais contradictoires.</w:t>
      </w:r>
    </w:p>
    <w:p w:rsidR="002F6345" w:rsidRPr="007C017D" w:rsidRDefault="002F6345" w:rsidP="002F6345">
      <w:pPr>
        <w:jc w:val="both"/>
        <w:rPr>
          <w:rFonts w:ascii="Arial" w:hAnsi="Arial" w:cs="Arial"/>
          <w:sz w:val="20"/>
          <w:szCs w:val="20"/>
        </w:rPr>
      </w:pPr>
      <w:r w:rsidRPr="007C017D">
        <w:rPr>
          <w:rFonts w:ascii="Arial" w:hAnsi="Arial" w:cs="Arial"/>
          <w:sz w:val="20"/>
          <w:szCs w:val="20"/>
        </w:rPr>
        <w:t>Le procès-verbal de réception mentionne la position du chantier, les dates d’ouverture et d’achèvement et fait état des incidents survenus au cours du chantier.</w:t>
      </w:r>
      <w:r w:rsidR="00955810">
        <w:rPr>
          <w:rFonts w:ascii="Arial" w:hAnsi="Arial" w:cs="Arial"/>
          <w:sz w:val="20"/>
          <w:szCs w:val="20"/>
        </w:rPr>
        <w:t xml:space="preserve"> </w:t>
      </w:r>
      <w:r w:rsidRPr="007C017D">
        <w:rPr>
          <w:rFonts w:ascii="Arial" w:hAnsi="Arial" w:cs="Arial"/>
          <w:sz w:val="20"/>
          <w:szCs w:val="20"/>
        </w:rPr>
        <w:t>Le résultat des contrôles internes et externes effectués y est annexé.</w:t>
      </w:r>
    </w:p>
    <w:p w:rsidR="002F6345" w:rsidRPr="007C017D" w:rsidRDefault="002F6345" w:rsidP="002F6345">
      <w:pPr>
        <w:jc w:val="both"/>
        <w:rPr>
          <w:rFonts w:ascii="Arial" w:hAnsi="Arial" w:cs="Arial"/>
          <w:sz w:val="20"/>
          <w:szCs w:val="20"/>
        </w:rPr>
      </w:pPr>
      <w:r w:rsidRPr="007C017D">
        <w:rPr>
          <w:rFonts w:ascii="Arial" w:hAnsi="Arial" w:cs="Arial"/>
          <w:sz w:val="20"/>
          <w:szCs w:val="20"/>
        </w:rPr>
        <w:t>Si ces résultats ne sont pas satisfaisants, le maître d’ouvrage ou son délégué devra reprendre entièrement ses prestations sur toute la longueur ou la surface concernée. Il aura également en charge le coût des contrôles avant et après réfection, le délai de garantie étant reporté.</w:t>
      </w:r>
    </w:p>
    <w:p w:rsidR="0095371A" w:rsidRDefault="0095371A" w:rsidP="0095371A">
      <w:pPr>
        <w:ind w:hanging="1"/>
        <w:jc w:val="both"/>
        <w:rPr>
          <w:rFonts w:ascii="Arial" w:hAnsi="Arial" w:cs="Arial"/>
          <w:b/>
          <w:sz w:val="20"/>
          <w:szCs w:val="20"/>
        </w:rPr>
      </w:pPr>
    </w:p>
    <w:p w:rsidR="0095371A" w:rsidRPr="003A4C2D" w:rsidRDefault="00955810" w:rsidP="0095371A">
      <w:pPr>
        <w:ind w:hanging="1"/>
        <w:jc w:val="both"/>
        <w:rPr>
          <w:rFonts w:ascii="Arial" w:hAnsi="Arial" w:cs="Arial"/>
          <w:b/>
          <w:sz w:val="20"/>
          <w:szCs w:val="20"/>
        </w:rPr>
      </w:pPr>
      <w:r>
        <w:rPr>
          <w:rFonts w:ascii="Arial" w:hAnsi="Arial" w:cs="Arial"/>
          <w:b/>
          <w:sz w:val="20"/>
          <w:szCs w:val="20"/>
        </w:rPr>
        <w:t>2</w:t>
      </w:r>
      <w:r w:rsidR="004779E5">
        <w:rPr>
          <w:rFonts w:ascii="Arial" w:hAnsi="Arial" w:cs="Arial"/>
          <w:b/>
          <w:sz w:val="20"/>
          <w:szCs w:val="20"/>
        </w:rPr>
        <w:t>4</w:t>
      </w:r>
      <w:r w:rsidR="0095371A">
        <w:rPr>
          <w:rFonts w:ascii="Arial" w:hAnsi="Arial" w:cs="Arial"/>
          <w:b/>
          <w:sz w:val="20"/>
          <w:szCs w:val="20"/>
        </w:rPr>
        <w:t>)</w:t>
      </w:r>
      <w:r w:rsidR="0095371A" w:rsidRPr="003A4C2D">
        <w:rPr>
          <w:rFonts w:ascii="Arial" w:hAnsi="Arial" w:cs="Arial"/>
          <w:b/>
          <w:sz w:val="20"/>
          <w:szCs w:val="20"/>
        </w:rPr>
        <w:t xml:space="preserve"> </w:t>
      </w:r>
      <w:r w:rsidR="0095371A" w:rsidRPr="0095371A">
        <w:rPr>
          <w:rFonts w:ascii="Arial" w:hAnsi="Arial" w:cs="Arial"/>
          <w:b/>
          <w:sz w:val="20"/>
          <w:szCs w:val="20"/>
        </w:rPr>
        <w:t>Remise en état de la voie et des dépendances</w:t>
      </w:r>
    </w:p>
    <w:p w:rsidR="0095371A" w:rsidRPr="003A4C2D" w:rsidRDefault="0095371A" w:rsidP="0095371A">
      <w:pPr>
        <w:ind w:hanging="1"/>
        <w:jc w:val="both"/>
        <w:rPr>
          <w:rFonts w:ascii="Arial" w:hAnsi="Arial" w:cs="Arial"/>
          <w:sz w:val="20"/>
          <w:szCs w:val="20"/>
        </w:rPr>
      </w:pPr>
      <w:r w:rsidRPr="003A4C2D">
        <w:rPr>
          <w:rFonts w:ascii="Arial" w:hAnsi="Arial" w:cs="Arial"/>
          <w:sz w:val="20"/>
          <w:szCs w:val="20"/>
        </w:rPr>
        <w:t xml:space="preserve">A la fin des travaux, l'occupant </w:t>
      </w:r>
      <w:r>
        <w:rPr>
          <w:rFonts w:ascii="Arial" w:hAnsi="Arial" w:cs="Arial"/>
          <w:sz w:val="20"/>
          <w:szCs w:val="20"/>
        </w:rPr>
        <w:t>d</w:t>
      </w:r>
      <w:r w:rsidRPr="003A4C2D">
        <w:rPr>
          <w:rFonts w:ascii="Arial" w:hAnsi="Arial" w:cs="Arial"/>
          <w:sz w:val="20"/>
          <w:szCs w:val="20"/>
        </w:rPr>
        <w:t>evra assurer la remise en état des voies publiques et de leurs dépendances.</w:t>
      </w:r>
    </w:p>
    <w:p w:rsidR="0095371A" w:rsidRPr="003A4C2D" w:rsidRDefault="0095371A" w:rsidP="0095371A">
      <w:pPr>
        <w:ind w:hanging="1"/>
        <w:jc w:val="both"/>
        <w:rPr>
          <w:rFonts w:ascii="Arial" w:hAnsi="Arial" w:cs="Arial"/>
          <w:sz w:val="20"/>
          <w:szCs w:val="20"/>
        </w:rPr>
      </w:pPr>
    </w:p>
    <w:p w:rsidR="0095371A" w:rsidRPr="003A4C2D" w:rsidRDefault="0095371A" w:rsidP="0095371A">
      <w:pPr>
        <w:ind w:hanging="1"/>
        <w:jc w:val="both"/>
        <w:rPr>
          <w:rFonts w:ascii="Arial" w:hAnsi="Arial" w:cs="Arial"/>
          <w:sz w:val="20"/>
          <w:szCs w:val="20"/>
        </w:rPr>
      </w:pPr>
      <w:r w:rsidRPr="003A4C2D">
        <w:rPr>
          <w:rFonts w:ascii="Arial" w:hAnsi="Arial" w:cs="Arial"/>
          <w:sz w:val="20"/>
          <w:szCs w:val="20"/>
        </w:rPr>
        <w:t>Il devra, en particulier :</w:t>
      </w:r>
    </w:p>
    <w:p w:rsidR="0095371A" w:rsidRPr="003A4C2D" w:rsidRDefault="0095371A" w:rsidP="0095371A">
      <w:pPr>
        <w:ind w:left="704" w:hanging="705"/>
        <w:jc w:val="both"/>
        <w:rPr>
          <w:rFonts w:ascii="Arial" w:hAnsi="Arial" w:cs="Arial"/>
          <w:sz w:val="20"/>
          <w:szCs w:val="20"/>
        </w:rPr>
      </w:pPr>
      <w:r w:rsidRPr="003A4C2D">
        <w:rPr>
          <w:rFonts w:ascii="Arial" w:hAnsi="Arial" w:cs="Arial"/>
          <w:sz w:val="20"/>
          <w:szCs w:val="20"/>
        </w:rPr>
        <w:t>-</w:t>
      </w:r>
      <w:r w:rsidRPr="003A4C2D">
        <w:rPr>
          <w:rFonts w:ascii="Arial" w:hAnsi="Arial" w:cs="Arial"/>
          <w:sz w:val="20"/>
          <w:szCs w:val="20"/>
        </w:rPr>
        <w:tab/>
        <w:t>procéder à l'enlèvement, au rabot et à la brosse, des déblais terreux qui auraient pu se</w:t>
      </w:r>
      <w:r>
        <w:rPr>
          <w:rFonts w:ascii="Arial" w:hAnsi="Arial" w:cs="Arial"/>
          <w:sz w:val="20"/>
          <w:szCs w:val="20"/>
        </w:rPr>
        <w:br/>
      </w:r>
      <w:r w:rsidRPr="003A4C2D">
        <w:rPr>
          <w:rFonts w:ascii="Arial" w:hAnsi="Arial" w:cs="Arial"/>
          <w:sz w:val="20"/>
          <w:szCs w:val="20"/>
        </w:rPr>
        <w:t>répandre, s'intégrer aux chaussées et aux trottoirs ;</w:t>
      </w:r>
    </w:p>
    <w:p w:rsidR="0095371A" w:rsidRPr="003A4C2D" w:rsidRDefault="0095371A" w:rsidP="0095371A">
      <w:pPr>
        <w:ind w:hanging="1"/>
        <w:jc w:val="both"/>
        <w:rPr>
          <w:rFonts w:ascii="Arial" w:hAnsi="Arial" w:cs="Arial"/>
          <w:sz w:val="20"/>
          <w:szCs w:val="20"/>
        </w:rPr>
      </w:pPr>
      <w:r w:rsidRPr="003A4C2D">
        <w:rPr>
          <w:rFonts w:ascii="Arial" w:hAnsi="Arial" w:cs="Arial"/>
          <w:sz w:val="20"/>
          <w:szCs w:val="20"/>
        </w:rPr>
        <w:t>-</w:t>
      </w:r>
      <w:r w:rsidRPr="003A4C2D">
        <w:rPr>
          <w:rFonts w:ascii="Arial" w:hAnsi="Arial" w:cs="Arial"/>
          <w:sz w:val="20"/>
          <w:szCs w:val="20"/>
        </w:rPr>
        <w:tab/>
        <w:t>assurer le curage des fossés, saignées, aqueducs et caniveaux ;</w:t>
      </w:r>
    </w:p>
    <w:p w:rsidR="0095371A" w:rsidRDefault="0095371A" w:rsidP="0095371A">
      <w:pPr>
        <w:ind w:hanging="1"/>
        <w:jc w:val="both"/>
        <w:rPr>
          <w:rFonts w:ascii="Arial" w:hAnsi="Arial" w:cs="Arial"/>
          <w:sz w:val="20"/>
          <w:szCs w:val="20"/>
        </w:rPr>
      </w:pPr>
      <w:r w:rsidRPr="003A4C2D">
        <w:rPr>
          <w:rFonts w:ascii="Arial" w:hAnsi="Arial" w:cs="Arial"/>
          <w:sz w:val="20"/>
          <w:szCs w:val="20"/>
        </w:rPr>
        <w:t>-</w:t>
      </w:r>
      <w:r w:rsidRPr="003A4C2D">
        <w:rPr>
          <w:rFonts w:ascii="Arial" w:hAnsi="Arial" w:cs="Arial"/>
          <w:sz w:val="20"/>
          <w:szCs w:val="20"/>
        </w:rPr>
        <w:tab/>
        <w:t>remettre en place les bornes et panne</w:t>
      </w:r>
      <w:r>
        <w:rPr>
          <w:rFonts w:ascii="Arial" w:hAnsi="Arial" w:cs="Arial"/>
          <w:sz w:val="20"/>
          <w:szCs w:val="20"/>
        </w:rPr>
        <w:t>aux de signalisation ;</w:t>
      </w:r>
    </w:p>
    <w:p w:rsidR="0095371A" w:rsidRPr="003A4C2D" w:rsidRDefault="0095371A" w:rsidP="0095371A">
      <w:pPr>
        <w:ind w:hanging="1"/>
        <w:jc w:val="both"/>
        <w:rPr>
          <w:rFonts w:ascii="Arial" w:hAnsi="Arial" w:cs="Arial"/>
          <w:sz w:val="20"/>
          <w:szCs w:val="20"/>
        </w:rPr>
      </w:pPr>
      <w:r>
        <w:rPr>
          <w:rFonts w:ascii="Arial" w:hAnsi="Arial" w:cs="Arial"/>
          <w:sz w:val="20"/>
          <w:szCs w:val="20"/>
        </w:rPr>
        <w:t>-</w:t>
      </w:r>
      <w:r>
        <w:rPr>
          <w:rFonts w:ascii="Arial" w:hAnsi="Arial" w:cs="Arial"/>
          <w:sz w:val="20"/>
          <w:szCs w:val="20"/>
        </w:rPr>
        <w:tab/>
      </w:r>
      <w:r w:rsidRPr="003A4C2D">
        <w:rPr>
          <w:rFonts w:ascii="Arial" w:hAnsi="Arial" w:cs="Arial"/>
          <w:sz w:val="20"/>
          <w:szCs w:val="20"/>
        </w:rPr>
        <w:t>nettoyer les trottoirs et les accotements.</w:t>
      </w:r>
    </w:p>
    <w:p w:rsidR="002F6345" w:rsidRDefault="002F6345" w:rsidP="002F6345"/>
    <w:p w:rsidR="002F6345" w:rsidRPr="005750E5" w:rsidRDefault="00955810" w:rsidP="002F6345">
      <w:pPr>
        <w:rPr>
          <w:rFonts w:ascii="Arial" w:hAnsi="Arial" w:cs="Arial"/>
          <w:sz w:val="20"/>
          <w:szCs w:val="20"/>
        </w:rPr>
      </w:pPr>
      <w:r>
        <w:rPr>
          <w:rFonts w:ascii="Arial" w:hAnsi="Arial" w:cs="Arial"/>
          <w:b/>
          <w:sz w:val="20"/>
          <w:szCs w:val="20"/>
        </w:rPr>
        <w:t>2</w:t>
      </w:r>
      <w:r w:rsidR="004779E5">
        <w:rPr>
          <w:rFonts w:ascii="Arial" w:hAnsi="Arial" w:cs="Arial"/>
          <w:b/>
          <w:sz w:val="20"/>
          <w:szCs w:val="20"/>
        </w:rPr>
        <w:t>5</w:t>
      </w:r>
      <w:r w:rsidR="002F6345">
        <w:rPr>
          <w:rFonts w:ascii="Arial" w:hAnsi="Arial" w:cs="Arial"/>
          <w:b/>
          <w:sz w:val="20"/>
          <w:szCs w:val="20"/>
        </w:rPr>
        <w:t>)</w:t>
      </w:r>
      <w:r w:rsidR="002F6345" w:rsidRPr="007C017D">
        <w:rPr>
          <w:rFonts w:ascii="Arial" w:hAnsi="Arial" w:cs="Arial"/>
          <w:b/>
          <w:sz w:val="20"/>
          <w:szCs w:val="20"/>
        </w:rPr>
        <w:t xml:space="preserve"> </w:t>
      </w:r>
      <w:r w:rsidR="004C2287">
        <w:rPr>
          <w:rFonts w:ascii="Arial" w:hAnsi="Arial" w:cs="Arial"/>
          <w:b/>
          <w:sz w:val="20"/>
          <w:szCs w:val="20"/>
        </w:rPr>
        <w:t>G</w:t>
      </w:r>
      <w:r w:rsidR="002F6345" w:rsidRPr="007C017D">
        <w:rPr>
          <w:rFonts w:ascii="Arial" w:hAnsi="Arial" w:cs="Arial"/>
          <w:b/>
          <w:sz w:val="20"/>
          <w:szCs w:val="20"/>
        </w:rPr>
        <w:t>arantie</w:t>
      </w:r>
      <w:r w:rsidR="002F6345">
        <w:rPr>
          <w:rFonts w:ascii="Arial" w:hAnsi="Arial" w:cs="Arial"/>
          <w:b/>
          <w:sz w:val="20"/>
          <w:szCs w:val="20"/>
        </w:rPr>
        <w:t xml:space="preserve"> </w:t>
      </w:r>
      <w:r w:rsidR="002F6345" w:rsidRPr="005750E5">
        <w:rPr>
          <w:rFonts w:ascii="Arial" w:hAnsi="Arial" w:cs="Arial"/>
          <w:sz w:val="20"/>
          <w:szCs w:val="20"/>
        </w:rPr>
        <w:t>(RVD §52)</w:t>
      </w:r>
    </w:p>
    <w:p w:rsidR="002F6345" w:rsidRPr="007C017D" w:rsidRDefault="002F6345" w:rsidP="002F6345">
      <w:pPr>
        <w:jc w:val="both"/>
        <w:rPr>
          <w:rFonts w:ascii="Arial" w:hAnsi="Arial" w:cs="Arial"/>
          <w:sz w:val="20"/>
          <w:szCs w:val="20"/>
        </w:rPr>
      </w:pPr>
      <w:r w:rsidRPr="007C017D">
        <w:rPr>
          <w:rFonts w:ascii="Arial" w:hAnsi="Arial" w:cs="Arial"/>
          <w:sz w:val="20"/>
          <w:szCs w:val="20"/>
        </w:rPr>
        <w:t>La garantie commence à courir à compter de la date de réception des travaux (réfection définitive) qui fera l’objet d’un procès-verbal cosigné par l’occupant et le gestionnaire de la voie.</w:t>
      </w:r>
    </w:p>
    <w:p w:rsidR="002F6345" w:rsidRPr="007C017D" w:rsidRDefault="002F6345" w:rsidP="002F6345">
      <w:pPr>
        <w:jc w:val="both"/>
        <w:rPr>
          <w:rFonts w:ascii="Arial" w:hAnsi="Arial" w:cs="Arial"/>
          <w:sz w:val="20"/>
          <w:szCs w:val="20"/>
        </w:rPr>
      </w:pPr>
      <w:r w:rsidRPr="007C017D">
        <w:rPr>
          <w:rFonts w:ascii="Arial" w:hAnsi="Arial" w:cs="Arial"/>
          <w:sz w:val="20"/>
          <w:szCs w:val="20"/>
        </w:rPr>
        <w:t>Le gestionnaire ou son délégataire peut exprimer au moment de la réception des travaux toutes réserves motivées sur la tenue ultérieure desdites chaussées.</w:t>
      </w:r>
    </w:p>
    <w:p w:rsidR="002F6345" w:rsidRPr="007C017D" w:rsidRDefault="002F6345" w:rsidP="002F6345">
      <w:pPr>
        <w:jc w:val="both"/>
        <w:rPr>
          <w:rFonts w:ascii="Arial" w:hAnsi="Arial" w:cs="Arial"/>
          <w:sz w:val="20"/>
          <w:szCs w:val="20"/>
        </w:rPr>
      </w:pPr>
      <w:r w:rsidRPr="007C017D">
        <w:rPr>
          <w:rFonts w:ascii="Arial" w:hAnsi="Arial" w:cs="Arial"/>
          <w:sz w:val="20"/>
          <w:szCs w:val="20"/>
        </w:rPr>
        <w:t xml:space="preserve">Dans le délai de 1 an à l’issue de la </w:t>
      </w:r>
      <w:r w:rsidR="005750E5">
        <w:rPr>
          <w:rFonts w:ascii="Arial" w:hAnsi="Arial" w:cs="Arial"/>
          <w:sz w:val="20"/>
          <w:szCs w:val="20"/>
        </w:rPr>
        <w:t>réception des travaux</w:t>
      </w:r>
      <w:r w:rsidRPr="007C017D">
        <w:rPr>
          <w:rFonts w:ascii="Arial" w:hAnsi="Arial" w:cs="Arial"/>
          <w:sz w:val="20"/>
          <w:szCs w:val="20"/>
        </w:rPr>
        <w:t>, s’il apparaît des désordres tels que des tassements ou des bombements supérieurs à un centimètre en profil en travers de la voie, ou trois centimètres en profil en long par rapport au niveau existant, une inspection commune est réalisée entre les services du Département et le maître d’ouvrage ou son délégué.</w:t>
      </w:r>
    </w:p>
    <w:p w:rsidR="002F6345" w:rsidRPr="007C017D" w:rsidRDefault="002F6345" w:rsidP="002F6345">
      <w:pPr>
        <w:jc w:val="both"/>
        <w:rPr>
          <w:rFonts w:ascii="Arial" w:hAnsi="Arial" w:cs="Arial"/>
          <w:sz w:val="20"/>
          <w:szCs w:val="20"/>
        </w:rPr>
      </w:pPr>
      <w:r w:rsidRPr="007C017D">
        <w:rPr>
          <w:rFonts w:ascii="Arial" w:hAnsi="Arial" w:cs="Arial"/>
          <w:sz w:val="20"/>
          <w:szCs w:val="20"/>
        </w:rPr>
        <w:t>En tout état de cause, ces déformations ne doivent pas faire obstacle à l’écoulement des eaux en surface.</w:t>
      </w:r>
    </w:p>
    <w:p w:rsidR="002F6345" w:rsidRPr="007C017D" w:rsidRDefault="002F6345" w:rsidP="002F6345">
      <w:pPr>
        <w:jc w:val="both"/>
        <w:rPr>
          <w:rFonts w:ascii="Arial" w:hAnsi="Arial" w:cs="Arial"/>
          <w:sz w:val="20"/>
          <w:szCs w:val="20"/>
        </w:rPr>
      </w:pPr>
      <w:r w:rsidRPr="007C017D">
        <w:rPr>
          <w:rFonts w:ascii="Arial" w:hAnsi="Arial" w:cs="Arial"/>
          <w:sz w:val="20"/>
          <w:szCs w:val="20"/>
        </w:rPr>
        <w:t>Dans l’éventualité où des désordres sont constatés et liés aux travaux réalisés par le maître d’ouvrage ou son délégué, ce dernier devra procéder à ses frais aux réparations nécessaires dans un délai de 2 jours ouvrés en cas d’urgence (risque avéré pour l’usager) et dans un délai de 15 jours ouvrés dans les autres cas.</w:t>
      </w:r>
    </w:p>
    <w:p w:rsidR="002F6345" w:rsidRPr="007C017D" w:rsidRDefault="002F6345" w:rsidP="002F6345">
      <w:pPr>
        <w:jc w:val="both"/>
        <w:rPr>
          <w:rFonts w:ascii="Arial" w:hAnsi="Arial" w:cs="Arial"/>
          <w:sz w:val="20"/>
          <w:szCs w:val="20"/>
        </w:rPr>
      </w:pPr>
      <w:r w:rsidRPr="007C017D">
        <w:rPr>
          <w:rFonts w:ascii="Arial" w:hAnsi="Arial" w:cs="Arial"/>
          <w:sz w:val="20"/>
          <w:szCs w:val="20"/>
        </w:rPr>
        <w:t>En cas de responsabilité du maître d’ouvrage ou de son délégué, le Département est fondé, après mise en demeure par lettre recommandée avec accusé de réception, non suivie d’effet dans un délai de 15 jours ouvrés suivant la date de réception, à faire exécuter les travaux, aux frais du maître d’ouvrage ou de son délégué.</w:t>
      </w:r>
    </w:p>
    <w:p w:rsidR="002F6345" w:rsidRPr="007C017D" w:rsidRDefault="002F6345" w:rsidP="002F6345">
      <w:pPr>
        <w:jc w:val="both"/>
        <w:rPr>
          <w:rFonts w:ascii="Arial" w:hAnsi="Arial" w:cs="Arial"/>
          <w:sz w:val="20"/>
          <w:szCs w:val="20"/>
        </w:rPr>
      </w:pPr>
      <w:r w:rsidRPr="007C017D">
        <w:rPr>
          <w:rFonts w:ascii="Arial" w:hAnsi="Arial" w:cs="Arial"/>
          <w:sz w:val="20"/>
          <w:szCs w:val="20"/>
        </w:rPr>
        <w:t>En cas d'urgence, il peut exécuter d'office, sans mise en demeure préalable et aux frais de l'occupant, les travaux qu'il juge nécessaires au maintien de la sécurité routière.</w:t>
      </w:r>
    </w:p>
    <w:p w:rsidR="008A4BB8" w:rsidRDefault="008A4BB8" w:rsidP="002F6345">
      <w:pPr>
        <w:rPr>
          <w:rFonts w:ascii="Arial" w:hAnsi="Arial" w:cs="Arial"/>
          <w:sz w:val="20"/>
          <w:szCs w:val="20"/>
        </w:rPr>
      </w:pPr>
    </w:p>
    <w:p w:rsidR="002F6345" w:rsidRPr="007C017D" w:rsidRDefault="002F6345" w:rsidP="002F6345">
      <w:pPr>
        <w:rPr>
          <w:rFonts w:ascii="Arial" w:hAnsi="Arial" w:cs="Arial"/>
          <w:sz w:val="20"/>
          <w:szCs w:val="20"/>
        </w:rPr>
      </w:pPr>
      <w:r w:rsidRPr="007C017D">
        <w:rPr>
          <w:rFonts w:ascii="Arial" w:hAnsi="Arial" w:cs="Arial"/>
          <w:sz w:val="20"/>
          <w:szCs w:val="20"/>
        </w:rPr>
        <w:t>La réfection provisoire est également assortie d’un délai de garantie de 1 an démarrant à la date de la notification de l’achèvement de la réfection provisoire par l’occupant au gestionnaire de la voie par lettre recommandée.</w:t>
      </w:r>
    </w:p>
    <w:p w:rsidR="00E32A76" w:rsidRDefault="00E32A76" w:rsidP="003A4C2D">
      <w:pPr>
        <w:ind w:hanging="1"/>
        <w:jc w:val="both"/>
        <w:rPr>
          <w:rFonts w:ascii="Arial" w:hAnsi="Arial" w:cs="Arial"/>
          <w:sz w:val="20"/>
          <w:szCs w:val="20"/>
        </w:rPr>
      </w:pPr>
    </w:p>
    <w:p w:rsidR="0095371A" w:rsidRDefault="0095371A" w:rsidP="0095371A">
      <w:pPr>
        <w:rPr>
          <w:rFonts w:ascii="Arial" w:hAnsi="Arial" w:cs="Arial"/>
          <w:b/>
          <w:sz w:val="20"/>
          <w:szCs w:val="20"/>
        </w:rPr>
      </w:pPr>
      <w:r>
        <w:rPr>
          <w:rFonts w:ascii="Arial" w:hAnsi="Arial" w:cs="Arial"/>
          <w:b/>
          <w:sz w:val="20"/>
          <w:szCs w:val="20"/>
        </w:rPr>
        <w:t>2</w:t>
      </w:r>
      <w:r w:rsidR="004779E5">
        <w:rPr>
          <w:rFonts w:ascii="Arial" w:hAnsi="Arial" w:cs="Arial"/>
          <w:b/>
          <w:sz w:val="20"/>
          <w:szCs w:val="20"/>
        </w:rPr>
        <w:t>6</w:t>
      </w:r>
      <w:r>
        <w:rPr>
          <w:rFonts w:ascii="Arial" w:hAnsi="Arial" w:cs="Arial"/>
          <w:b/>
          <w:sz w:val="20"/>
          <w:szCs w:val="20"/>
        </w:rPr>
        <w:t>)</w:t>
      </w:r>
      <w:r w:rsidRPr="007C017D">
        <w:rPr>
          <w:rFonts w:ascii="Arial" w:hAnsi="Arial" w:cs="Arial"/>
          <w:b/>
          <w:sz w:val="20"/>
          <w:szCs w:val="20"/>
        </w:rPr>
        <w:t xml:space="preserve"> </w:t>
      </w:r>
      <w:r>
        <w:rPr>
          <w:rFonts w:ascii="Arial" w:hAnsi="Arial" w:cs="Arial"/>
          <w:b/>
          <w:sz w:val="20"/>
          <w:szCs w:val="20"/>
        </w:rPr>
        <w:t>D</w:t>
      </w:r>
      <w:r w:rsidRPr="007C017D">
        <w:rPr>
          <w:rFonts w:ascii="Arial" w:hAnsi="Arial" w:cs="Arial"/>
          <w:b/>
          <w:sz w:val="20"/>
          <w:szCs w:val="20"/>
        </w:rPr>
        <w:t>élai d’exécution des travaux</w:t>
      </w:r>
      <w:r>
        <w:rPr>
          <w:rFonts w:ascii="Arial" w:hAnsi="Arial" w:cs="Arial"/>
          <w:b/>
          <w:sz w:val="20"/>
          <w:szCs w:val="20"/>
        </w:rPr>
        <w:t xml:space="preserve"> </w:t>
      </w:r>
      <w:r w:rsidRPr="005750E5">
        <w:rPr>
          <w:rFonts w:ascii="Arial" w:hAnsi="Arial" w:cs="Arial"/>
          <w:sz w:val="20"/>
          <w:szCs w:val="20"/>
        </w:rPr>
        <w:t>(RVD §45)</w:t>
      </w:r>
    </w:p>
    <w:p w:rsidR="0095371A" w:rsidRPr="008A4BB8" w:rsidRDefault="0095371A" w:rsidP="0095371A">
      <w:pPr>
        <w:jc w:val="both"/>
        <w:rPr>
          <w:rFonts w:ascii="Arial" w:hAnsi="Arial" w:cs="Arial"/>
          <w:sz w:val="20"/>
          <w:szCs w:val="20"/>
        </w:rPr>
      </w:pPr>
      <w:r w:rsidRPr="008A4BB8">
        <w:rPr>
          <w:rFonts w:ascii="Arial" w:hAnsi="Arial" w:cs="Arial"/>
          <w:sz w:val="20"/>
          <w:szCs w:val="20"/>
        </w:rPr>
        <w:t xml:space="preserve">Le bénéficiaire de la permission de voirie </w:t>
      </w:r>
      <w:r w:rsidR="004779E5" w:rsidRPr="008A4BB8">
        <w:rPr>
          <w:rFonts w:ascii="Arial" w:hAnsi="Arial" w:cs="Arial"/>
          <w:sz w:val="20"/>
          <w:szCs w:val="20"/>
        </w:rPr>
        <w:t xml:space="preserve">(ou de l’accord technique préalable) </w:t>
      </w:r>
      <w:r w:rsidRPr="008A4BB8">
        <w:rPr>
          <w:rFonts w:ascii="Arial" w:hAnsi="Arial" w:cs="Arial"/>
          <w:sz w:val="20"/>
          <w:szCs w:val="20"/>
        </w:rPr>
        <w:t>dispose, sauf indication contraire, d’un délai maximum d’un an, à compter de la date d’autorisation</w:t>
      </w:r>
      <w:r w:rsidR="00492ADD" w:rsidRPr="008A4BB8">
        <w:rPr>
          <w:rFonts w:ascii="Arial" w:hAnsi="Arial" w:cs="Arial"/>
          <w:sz w:val="20"/>
          <w:szCs w:val="20"/>
        </w:rPr>
        <w:t xml:space="preserve"> (ou de l’accord)</w:t>
      </w:r>
      <w:r w:rsidRPr="008A4BB8">
        <w:rPr>
          <w:rFonts w:ascii="Arial" w:hAnsi="Arial" w:cs="Arial"/>
          <w:sz w:val="20"/>
          <w:szCs w:val="20"/>
        </w:rPr>
        <w:t>, pour exécuter les travaux.</w:t>
      </w:r>
    </w:p>
    <w:p w:rsidR="0095371A" w:rsidRPr="008A4BB8" w:rsidRDefault="0095371A" w:rsidP="0095371A">
      <w:pPr>
        <w:jc w:val="both"/>
        <w:rPr>
          <w:rFonts w:ascii="Arial" w:hAnsi="Arial" w:cs="Arial"/>
          <w:sz w:val="20"/>
          <w:szCs w:val="20"/>
        </w:rPr>
      </w:pPr>
      <w:r w:rsidRPr="008A4BB8">
        <w:rPr>
          <w:rFonts w:ascii="Arial" w:hAnsi="Arial" w:cs="Arial"/>
          <w:sz w:val="20"/>
          <w:szCs w:val="20"/>
        </w:rPr>
        <w:t>S’il n’a pas été fait usage de l’autorisation dans ce délai, une nouvelle demande doit être formulée.</w:t>
      </w:r>
    </w:p>
    <w:p w:rsidR="005E6D01" w:rsidRPr="008A4BB8" w:rsidRDefault="005E6D01" w:rsidP="0095371A">
      <w:pPr>
        <w:rPr>
          <w:rFonts w:ascii="Arial" w:hAnsi="Arial" w:cs="Arial"/>
          <w:b/>
          <w:sz w:val="20"/>
          <w:szCs w:val="20"/>
        </w:rPr>
      </w:pPr>
    </w:p>
    <w:p w:rsidR="0095371A" w:rsidRPr="008A4BB8" w:rsidRDefault="0095371A" w:rsidP="0095371A">
      <w:pPr>
        <w:rPr>
          <w:rFonts w:ascii="Arial" w:hAnsi="Arial" w:cs="Arial"/>
          <w:sz w:val="20"/>
          <w:szCs w:val="20"/>
        </w:rPr>
      </w:pPr>
      <w:r w:rsidRPr="008A4BB8">
        <w:rPr>
          <w:rFonts w:ascii="Arial" w:hAnsi="Arial" w:cs="Arial"/>
          <w:b/>
          <w:sz w:val="20"/>
          <w:szCs w:val="20"/>
        </w:rPr>
        <w:lastRenderedPageBreak/>
        <w:t>2</w:t>
      </w:r>
      <w:r w:rsidR="004779E5" w:rsidRPr="008A4BB8">
        <w:rPr>
          <w:rFonts w:ascii="Arial" w:hAnsi="Arial" w:cs="Arial"/>
          <w:b/>
          <w:sz w:val="20"/>
          <w:szCs w:val="20"/>
        </w:rPr>
        <w:t>7</w:t>
      </w:r>
      <w:r w:rsidRPr="008A4BB8">
        <w:rPr>
          <w:rFonts w:ascii="Arial" w:hAnsi="Arial" w:cs="Arial"/>
          <w:b/>
          <w:sz w:val="20"/>
          <w:szCs w:val="20"/>
        </w:rPr>
        <w:t xml:space="preserve">) Responsabilité du bénéficiaire et de ses intervenants </w:t>
      </w:r>
      <w:r w:rsidRPr="008A4BB8">
        <w:rPr>
          <w:rFonts w:ascii="Arial" w:hAnsi="Arial" w:cs="Arial"/>
          <w:sz w:val="20"/>
          <w:szCs w:val="20"/>
        </w:rPr>
        <w:t>(RVD §47)</w:t>
      </w:r>
    </w:p>
    <w:p w:rsidR="0095371A" w:rsidRPr="008A4BB8" w:rsidRDefault="0095371A" w:rsidP="0095371A">
      <w:pPr>
        <w:jc w:val="both"/>
        <w:rPr>
          <w:rFonts w:ascii="Arial" w:hAnsi="Arial" w:cs="Arial"/>
          <w:sz w:val="20"/>
          <w:szCs w:val="20"/>
        </w:rPr>
      </w:pPr>
      <w:r w:rsidRPr="008A4BB8">
        <w:rPr>
          <w:rFonts w:ascii="Arial" w:hAnsi="Arial" w:cs="Arial"/>
          <w:sz w:val="20"/>
          <w:szCs w:val="20"/>
        </w:rPr>
        <w:t>Le bénéficiaire d</w:t>
      </w:r>
      <w:r w:rsidR="00955810" w:rsidRPr="008A4BB8">
        <w:rPr>
          <w:rFonts w:ascii="Arial" w:hAnsi="Arial" w:cs="Arial"/>
          <w:sz w:val="20"/>
          <w:szCs w:val="20"/>
        </w:rPr>
        <w:t>e la</w:t>
      </w:r>
      <w:r w:rsidRPr="008A4BB8">
        <w:rPr>
          <w:rFonts w:ascii="Arial" w:hAnsi="Arial" w:cs="Arial"/>
          <w:sz w:val="20"/>
          <w:szCs w:val="20"/>
        </w:rPr>
        <w:t xml:space="preserve"> permission de voirie </w:t>
      </w:r>
      <w:r w:rsidR="00955810" w:rsidRPr="008A4BB8">
        <w:rPr>
          <w:rFonts w:ascii="Arial" w:hAnsi="Arial" w:cs="Arial"/>
          <w:sz w:val="20"/>
          <w:szCs w:val="20"/>
        </w:rPr>
        <w:t xml:space="preserve">(ou de l’accord technique préalable) </w:t>
      </w:r>
      <w:r w:rsidRPr="008A4BB8">
        <w:rPr>
          <w:rFonts w:ascii="Arial" w:hAnsi="Arial" w:cs="Arial"/>
          <w:sz w:val="20"/>
          <w:szCs w:val="20"/>
        </w:rPr>
        <w:t>et ses intervenants sont tenus de se conformer aux présentes prescriptions techniques dans l’intérêt du bon usage et de la conservation du domaine public routier.</w:t>
      </w:r>
    </w:p>
    <w:p w:rsidR="0095371A" w:rsidRPr="008A4BB8" w:rsidRDefault="0095371A" w:rsidP="0095371A">
      <w:pPr>
        <w:jc w:val="both"/>
        <w:rPr>
          <w:rFonts w:ascii="Arial" w:hAnsi="Arial" w:cs="Arial"/>
          <w:sz w:val="20"/>
          <w:szCs w:val="20"/>
        </w:rPr>
      </w:pPr>
      <w:r w:rsidRPr="008A4BB8">
        <w:rPr>
          <w:rFonts w:ascii="Arial" w:hAnsi="Arial" w:cs="Arial"/>
          <w:sz w:val="20"/>
          <w:szCs w:val="20"/>
        </w:rPr>
        <w:t>Ils sont responsables, dans les conditions du droit commun, de tous les accidents ou dommages qui peuvent résulter de l’exécution de leurs travaux ou de l’existence et du fonctionnement de leurs ouvrages.</w:t>
      </w:r>
    </w:p>
    <w:p w:rsidR="0095371A" w:rsidRPr="008A4BB8" w:rsidRDefault="0095371A" w:rsidP="0095371A">
      <w:pPr>
        <w:jc w:val="both"/>
        <w:rPr>
          <w:rFonts w:ascii="Arial" w:hAnsi="Arial" w:cs="Arial"/>
          <w:sz w:val="20"/>
          <w:szCs w:val="20"/>
        </w:rPr>
      </w:pPr>
      <w:r w:rsidRPr="008A4BB8">
        <w:rPr>
          <w:rFonts w:ascii="Arial" w:hAnsi="Arial" w:cs="Arial"/>
          <w:sz w:val="20"/>
          <w:szCs w:val="20"/>
        </w:rPr>
        <w:t>En particulier, les chantiers seront organisés de manière à éviter toute dégradation de la couche de roulement.</w:t>
      </w:r>
    </w:p>
    <w:p w:rsidR="0095371A" w:rsidRPr="008A4BB8" w:rsidRDefault="0095371A" w:rsidP="0095371A">
      <w:pPr>
        <w:jc w:val="both"/>
        <w:rPr>
          <w:rFonts w:ascii="Arial" w:hAnsi="Arial" w:cs="Arial"/>
          <w:sz w:val="20"/>
          <w:szCs w:val="20"/>
        </w:rPr>
      </w:pPr>
      <w:r w:rsidRPr="008A4BB8">
        <w:rPr>
          <w:rFonts w:ascii="Arial" w:hAnsi="Arial" w:cs="Arial"/>
          <w:sz w:val="20"/>
          <w:szCs w:val="20"/>
        </w:rPr>
        <w:t xml:space="preserve">Ils sont tenus de mettre en œuvre, sans délai, les mesures qu’ils seraient enjoints de prendre dans l’intérêt du domaine public et de la circulation. A défaut, après une mise en demeure par lettre recommandée avec accusé de réception non suivie d’effet ou immédiatement en cas d’urgence, le Département pourra réaliser les travaux nécessaires aux frais du bénéficiaire de la permission de voirie </w:t>
      </w:r>
      <w:r w:rsidR="00955810" w:rsidRPr="008A4BB8">
        <w:rPr>
          <w:rFonts w:ascii="Arial" w:hAnsi="Arial" w:cs="Arial"/>
          <w:sz w:val="20"/>
          <w:szCs w:val="20"/>
        </w:rPr>
        <w:t>(</w:t>
      </w:r>
      <w:r w:rsidRPr="008A4BB8">
        <w:rPr>
          <w:rFonts w:ascii="Arial" w:hAnsi="Arial" w:cs="Arial"/>
          <w:sz w:val="20"/>
          <w:szCs w:val="20"/>
        </w:rPr>
        <w:t>ou de l’accord technique</w:t>
      </w:r>
      <w:r w:rsidR="00492ADD" w:rsidRPr="008A4BB8">
        <w:rPr>
          <w:rFonts w:ascii="Arial" w:hAnsi="Arial" w:cs="Arial"/>
          <w:sz w:val="20"/>
          <w:szCs w:val="20"/>
        </w:rPr>
        <w:t xml:space="preserve"> préalable</w:t>
      </w:r>
      <w:r w:rsidR="00955810" w:rsidRPr="008A4BB8">
        <w:rPr>
          <w:rFonts w:ascii="Arial" w:hAnsi="Arial" w:cs="Arial"/>
          <w:sz w:val="20"/>
          <w:szCs w:val="20"/>
        </w:rPr>
        <w:t>)</w:t>
      </w:r>
      <w:r w:rsidRPr="008A4BB8">
        <w:rPr>
          <w:rFonts w:ascii="Arial" w:hAnsi="Arial" w:cs="Arial"/>
          <w:sz w:val="20"/>
          <w:szCs w:val="20"/>
        </w:rPr>
        <w:t>.</w:t>
      </w:r>
    </w:p>
    <w:p w:rsidR="004E1968" w:rsidRPr="008A4BB8" w:rsidRDefault="004E1968" w:rsidP="0095371A">
      <w:pPr>
        <w:jc w:val="both"/>
        <w:rPr>
          <w:rFonts w:ascii="Arial" w:hAnsi="Arial" w:cs="Arial"/>
          <w:sz w:val="20"/>
          <w:szCs w:val="20"/>
        </w:rPr>
      </w:pPr>
    </w:p>
    <w:bookmarkEnd w:id="0"/>
    <w:bookmarkEnd w:id="1"/>
    <w:bookmarkEnd w:id="2"/>
    <w:bookmarkEnd w:id="3"/>
    <w:bookmarkEnd w:id="4"/>
    <w:p w:rsidR="004E1968" w:rsidRPr="008A4BB8" w:rsidRDefault="004E1968" w:rsidP="004E1968">
      <w:pPr>
        <w:rPr>
          <w:rFonts w:ascii="Arial" w:hAnsi="Arial" w:cs="Arial"/>
          <w:sz w:val="20"/>
          <w:szCs w:val="20"/>
        </w:rPr>
      </w:pPr>
      <w:r w:rsidRPr="008A4BB8">
        <w:rPr>
          <w:rFonts w:ascii="Arial" w:hAnsi="Arial" w:cs="Arial"/>
          <w:b/>
          <w:sz w:val="20"/>
          <w:szCs w:val="20"/>
        </w:rPr>
        <w:t>2</w:t>
      </w:r>
      <w:r w:rsidR="004779E5" w:rsidRPr="008A4BB8">
        <w:rPr>
          <w:rFonts w:ascii="Arial" w:hAnsi="Arial" w:cs="Arial"/>
          <w:b/>
          <w:sz w:val="20"/>
          <w:szCs w:val="20"/>
        </w:rPr>
        <w:t>8</w:t>
      </w:r>
      <w:r w:rsidRPr="008A4BB8">
        <w:rPr>
          <w:rFonts w:ascii="Arial" w:hAnsi="Arial" w:cs="Arial"/>
          <w:b/>
          <w:sz w:val="20"/>
          <w:szCs w:val="20"/>
        </w:rPr>
        <w:t xml:space="preserve">) Fin d’occupation du domaine public </w:t>
      </w:r>
      <w:r w:rsidRPr="008A4BB8">
        <w:rPr>
          <w:rFonts w:ascii="Arial" w:hAnsi="Arial" w:cs="Arial"/>
          <w:sz w:val="20"/>
          <w:szCs w:val="20"/>
        </w:rPr>
        <w:t>(RVD §74)</w:t>
      </w:r>
    </w:p>
    <w:p w:rsidR="004E1968" w:rsidRPr="008A4BB8" w:rsidRDefault="004E1968" w:rsidP="004E1968">
      <w:pPr>
        <w:jc w:val="both"/>
        <w:rPr>
          <w:rFonts w:ascii="Arial" w:hAnsi="Arial" w:cs="Arial"/>
          <w:sz w:val="20"/>
          <w:szCs w:val="20"/>
        </w:rPr>
      </w:pPr>
      <w:r w:rsidRPr="008A4BB8">
        <w:rPr>
          <w:rFonts w:ascii="Arial" w:hAnsi="Arial" w:cs="Arial"/>
          <w:sz w:val="20"/>
          <w:szCs w:val="20"/>
        </w:rPr>
        <w:t>En fin d’occupation du domaine public, le maître d’ouvrage devra procéder à une remise en état des lieux conformément aux dispositions prévues par la réglementation en vigueur.</w:t>
      </w:r>
    </w:p>
    <w:p w:rsidR="00492ADD" w:rsidRPr="008A4BB8" w:rsidRDefault="00492ADD" w:rsidP="004E1968">
      <w:pPr>
        <w:jc w:val="both"/>
        <w:rPr>
          <w:rFonts w:ascii="Arial" w:hAnsi="Arial" w:cs="Arial"/>
          <w:bCs/>
          <w:sz w:val="20"/>
          <w:szCs w:val="20"/>
        </w:rPr>
      </w:pPr>
      <w:r w:rsidRPr="008A4BB8">
        <w:rPr>
          <w:rFonts w:ascii="Arial" w:hAnsi="Arial" w:cs="Arial"/>
          <w:bCs/>
          <w:sz w:val="20"/>
          <w:szCs w:val="20"/>
        </w:rPr>
        <w:t>(Alinéa suivant à faire figurer dans le cas d’une canalisation d’un diamètre supérieur ou égal à 150 mm)</w:t>
      </w:r>
    </w:p>
    <w:p w:rsidR="004E1968" w:rsidRPr="00DC1283" w:rsidRDefault="004E1968" w:rsidP="004E1968">
      <w:pPr>
        <w:jc w:val="both"/>
        <w:rPr>
          <w:rFonts w:ascii="Arial" w:hAnsi="Arial" w:cs="Arial"/>
          <w:bCs/>
          <w:sz w:val="20"/>
          <w:szCs w:val="20"/>
        </w:rPr>
      </w:pPr>
      <w:r w:rsidRPr="008A4BB8">
        <w:rPr>
          <w:rFonts w:ascii="Arial" w:hAnsi="Arial" w:cs="Arial"/>
          <w:bCs/>
          <w:sz w:val="20"/>
          <w:szCs w:val="20"/>
        </w:rPr>
        <w:t xml:space="preserve">A la fin de l’occupation du domaine public, il déposera ou remplira de béton les canalisations </w:t>
      </w:r>
      <w:r w:rsidRPr="00DC1283">
        <w:rPr>
          <w:rFonts w:ascii="Arial" w:hAnsi="Arial" w:cs="Arial"/>
          <w:bCs/>
          <w:sz w:val="20"/>
          <w:szCs w:val="20"/>
        </w:rPr>
        <w:t>abandonnées d’un diamètre supérieur ou égal à 150mm sauf avis contraire du gestionnaire de la voie ou sauf dispositions spécifiques prévues par la réglementation en vigueur ou par les conventions existantes.</w:t>
      </w:r>
    </w:p>
    <w:p w:rsidR="004E1968" w:rsidRPr="00DC1283" w:rsidRDefault="004E1968" w:rsidP="004E1968">
      <w:pPr>
        <w:jc w:val="both"/>
        <w:rPr>
          <w:rFonts w:ascii="Arial" w:hAnsi="Arial" w:cs="Arial"/>
          <w:bCs/>
          <w:sz w:val="20"/>
          <w:szCs w:val="20"/>
        </w:rPr>
      </w:pPr>
      <w:r w:rsidRPr="00DC1283">
        <w:rPr>
          <w:rFonts w:ascii="Arial" w:hAnsi="Arial" w:cs="Arial"/>
          <w:bCs/>
          <w:sz w:val="20"/>
          <w:szCs w:val="20"/>
        </w:rPr>
        <w:t>Tout réseau abandonné devra être enregistré par son dernier exploitant sur le télé-service. Une permission de voirie relative au réseau abandonné devra être sollicitée auprès du gestionnaire de la voie.</w:t>
      </w:r>
    </w:p>
    <w:p w:rsidR="004E1968" w:rsidRPr="00DC1283" w:rsidRDefault="004E1968" w:rsidP="004E1968">
      <w:pPr>
        <w:jc w:val="both"/>
        <w:rPr>
          <w:rFonts w:ascii="Arial" w:hAnsi="Arial" w:cs="Arial"/>
          <w:sz w:val="20"/>
          <w:szCs w:val="20"/>
        </w:rPr>
      </w:pPr>
      <w:r w:rsidRPr="00DC1283">
        <w:rPr>
          <w:rFonts w:ascii="Arial" w:hAnsi="Arial" w:cs="Arial"/>
          <w:sz w:val="20"/>
          <w:szCs w:val="20"/>
        </w:rPr>
        <w:t>En fin d’occupation du domaine public, le gestionnaire de la voie pourra faire procéder à un état des lieux contradictoire avec l’occupant.</w:t>
      </w:r>
    </w:p>
    <w:p w:rsidR="004B5FE3" w:rsidRDefault="004B5FE3"/>
    <w:p w:rsidR="004B5FE3" w:rsidRDefault="004B5FE3">
      <w:pPr>
        <w:spacing w:after="160" w:line="259" w:lineRule="auto"/>
      </w:pPr>
      <w:r>
        <w:br w:type="page"/>
      </w:r>
    </w:p>
    <w:p w:rsidR="006714EE" w:rsidRDefault="006714EE" w:rsidP="004B5FE3">
      <w:pPr>
        <w:rPr>
          <w:rFonts w:ascii="Arial" w:hAnsi="Arial" w:cs="Arial"/>
          <w:sz w:val="20"/>
          <w:szCs w:val="20"/>
          <w:u w:val="single"/>
        </w:rPr>
        <w:sectPr w:rsidR="006714EE">
          <w:footerReference w:type="default" r:id="rId8"/>
          <w:pgSz w:w="11906" w:h="16838"/>
          <w:pgMar w:top="1417" w:right="1417" w:bottom="1417" w:left="1417" w:header="708" w:footer="708" w:gutter="0"/>
          <w:cols w:space="708"/>
          <w:docGrid w:linePitch="360"/>
        </w:sectPr>
      </w:pPr>
    </w:p>
    <w:p w:rsidR="004B5FE3" w:rsidRPr="00CB1529" w:rsidRDefault="00112DB2" w:rsidP="004B5FE3">
      <w:pPr>
        <w:rPr>
          <w:rFonts w:ascii="Arial" w:hAnsi="Arial" w:cs="Arial"/>
          <w:sz w:val="20"/>
          <w:szCs w:val="20"/>
          <w:u w:val="single"/>
        </w:rPr>
      </w:pPr>
      <w:r>
        <w:rPr>
          <w:rFonts w:ascii="Arial" w:hAnsi="Arial" w:cs="Arial"/>
          <w:sz w:val="20"/>
          <w:szCs w:val="20"/>
          <w:u w:val="single"/>
        </w:rPr>
        <w:lastRenderedPageBreak/>
        <w:t xml:space="preserve">Annexe 1 : </w:t>
      </w:r>
      <w:r w:rsidR="004B5FE3" w:rsidRPr="00CB1529">
        <w:rPr>
          <w:rFonts w:ascii="Arial" w:hAnsi="Arial" w:cs="Arial"/>
          <w:sz w:val="20"/>
          <w:szCs w:val="20"/>
          <w:u w:val="single"/>
        </w:rPr>
        <w:t>Structures types pour le remblayage définitif des tranchées réalisées sous chaussée, trottoir ou accotement</w:t>
      </w:r>
    </w:p>
    <w:p w:rsidR="004B5FE3" w:rsidRPr="00CB1529" w:rsidRDefault="004B5FE3" w:rsidP="004B5FE3">
      <w:pPr>
        <w:rPr>
          <w:rFonts w:ascii="Arial" w:hAnsi="Arial" w:cs="Arial"/>
          <w:sz w:val="16"/>
          <w:szCs w:val="16"/>
        </w:rPr>
      </w:pPr>
      <w:r w:rsidRPr="00CB1529">
        <w:rPr>
          <w:rFonts w:ascii="Arial" w:hAnsi="Arial" w:cs="Arial"/>
          <w:sz w:val="16"/>
          <w:szCs w:val="16"/>
        </w:rPr>
        <w:t>Nota :</w:t>
      </w:r>
    </w:p>
    <w:p w:rsidR="004B5FE3" w:rsidRPr="00CB1529" w:rsidRDefault="004B5FE3" w:rsidP="004B5FE3">
      <w:pPr>
        <w:rPr>
          <w:rFonts w:ascii="Arial" w:hAnsi="Arial" w:cs="Arial"/>
          <w:sz w:val="16"/>
          <w:szCs w:val="16"/>
        </w:rPr>
      </w:pPr>
      <w:r w:rsidRPr="00CB1529">
        <w:rPr>
          <w:rFonts w:ascii="Arial" w:hAnsi="Arial" w:cs="Arial"/>
          <w:sz w:val="16"/>
          <w:szCs w:val="16"/>
        </w:rPr>
        <w:t xml:space="preserve">- Pour les classes de trafic T3+, T3-/T4 et avec l’accord préalable du gestionnaire de voie, le matériau auto-compactant </w:t>
      </w:r>
      <w:proofErr w:type="spellStart"/>
      <w:r w:rsidRPr="00CB1529">
        <w:rPr>
          <w:rFonts w:ascii="Arial" w:hAnsi="Arial" w:cs="Arial"/>
          <w:sz w:val="16"/>
          <w:szCs w:val="16"/>
        </w:rPr>
        <w:t>réexcavable</w:t>
      </w:r>
      <w:proofErr w:type="spellEnd"/>
      <w:r w:rsidRPr="00CB1529">
        <w:rPr>
          <w:rFonts w:ascii="Arial" w:hAnsi="Arial" w:cs="Arial"/>
          <w:sz w:val="16"/>
          <w:szCs w:val="16"/>
        </w:rPr>
        <w:t xml:space="preserve"> pourra être utilisé en couche d’assise</w:t>
      </w:r>
    </w:p>
    <w:p w:rsidR="004B5FE3" w:rsidRPr="00CB1529" w:rsidRDefault="004B5FE3" w:rsidP="004B5FE3">
      <w:pPr>
        <w:rPr>
          <w:rFonts w:ascii="Arial" w:hAnsi="Arial" w:cs="Arial"/>
          <w:sz w:val="16"/>
          <w:szCs w:val="16"/>
        </w:rPr>
      </w:pPr>
      <w:r w:rsidRPr="00CB1529">
        <w:rPr>
          <w:rFonts w:ascii="Arial" w:hAnsi="Arial" w:cs="Arial"/>
          <w:sz w:val="16"/>
          <w:szCs w:val="16"/>
        </w:rPr>
        <w:t>- Le remblayage des tranchées situées sur des chaussées supportant un trafic supérieur à T2 donnera lieu à un calcul de dimensionnement spécifique validé par le gestionnaire</w:t>
      </w:r>
    </w:p>
    <w:p w:rsidR="004B5FE3" w:rsidRPr="00CB1529" w:rsidRDefault="004B5FE3" w:rsidP="004B5FE3">
      <w:pPr>
        <w:rPr>
          <w:rFonts w:ascii="Arial" w:hAnsi="Arial" w:cs="Arial"/>
          <w:sz w:val="16"/>
          <w:szCs w:val="16"/>
        </w:rPr>
      </w:pPr>
      <w:r w:rsidRPr="00CB1529">
        <w:rPr>
          <w:rFonts w:ascii="Arial" w:hAnsi="Arial" w:cs="Arial"/>
          <w:sz w:val="16"/>
          <w:szCs w:val="16"/>
        </w:rPr>
        <w:t>- Les mâchefers d’incinération de déchets non dangereux pourront être utilisés avec l’accord préalable du gestionnaire de la voie</w:t>
      </w:r>
    </w:p>
    <w:p w:rsidR="004B5FE3" w:rsidRPr="00CB1529" w:rsidRDefault="004B5FE3" w:rsidP="004B5FE3">
      <w:pPr>
        <w:rPr>
          <w:rFonts w:ascii="Arial" w:hAnsi="Arial" w:cs="Arial"/>
          <w:sz w:val="16"/>
          <w:szCs w:val="16"/>
        </w:rPr>
      </w:pPr>
      <w:r w:rsidRPr="00CB1529">
        <w:rPr>
          <w:rFonts w:ascii="Arial" w:hAnsi="Arial" w:cs="Arial"/>
          <w:sz w:val="16"/>
          <w:szCs w:val="16"/>
        </w:rPr>
        <w:t>- Avec l’accord du gestionnaire de la voie, l’épaisseur en q3 pourra être inférieure à celle figurant dans les coupes types (cas des tranchées dont la profondeur est inférieure à la somme cumulée des épaisseurs indiquées dans la coupe type). L’épaisseur en q2 pourra être inférieure à celle de la coupe type dans le cas des micro-tranchées</w:t>
      </w:r>
    </w:p>
    <w:p w:rsidR="004B5FE3" w:rsidRPr="00CB1529" w:rsidRDefault="004B5FE3" w:rsidP="004B5FE3">
      <w:pPr>
        <w:rPr>
          <w:rFonts w:ascii="Arial" w:hAnsi="Arial" w:cs="Arial"/>
          <w:sz w:val="16"/>
          <w:szCs w:val="16"/>
        </w:rPr>
      </w:pPr>
      <w:r w:rsidRPr="00CB1529">
        <w:rPr>
          <w:rFonts w:ascii="Arial" w:hAnsi="Arial" w:cs="Arial"/>
          <w:sz w:val="16"/>
          <w:szCs w:val="16"/>
        </w:rPr>
        <w:t>- En réfection provisoire, hors cas des tranchées remblayées en matériau auto-compactant, la couche d’assise en EB (GB) et la couche de roulement sont remplacées par une couche d’assise en GNT et une couche de roulement en ESU, BBE ou EB roulement (BBSG)</w:t>
      </w:r>
    </w:p>
    <w:p w:rsidR="004B5FE3" w:rsidRPr="00CB1529" w:rsidRDefault="004B5FE3" w:rsidP="004B5FE3">
      <w:pPr>
        <w:rPr>
          <w:rFonts w:ascii="Arial" w:hAnsi="Arial" w:cs="Arial"/>
          <w:sz w:val="16"/>
          <w:szCs w:val="16"/>
        </w:rPr>
      </w:pPr>
      <w:r w:rsidRPr="00CB1529">
        <w:rPr>
          <w:rFonts w:ascii="Arial" w:hAnsi="Arial" w:cs="Arial"/>
          <w:sz w:val="16"/>
          <w:szCs w:val="16"/>
        </w:rPr>
        <w:t>- Sur demande argumentée de l’intervenant, le gestionnaire de la voie pourra autoriser la réutilisation des matériaux de déblais issus du site sans étude de sol préalable.</w:t>
      </w:r>
    </w:p>
    <w:p w:rsidR="004B5FE3" w:rsidRDefault="004B5FE3" w:rsidP="004B5FE3">
      <w:pPr>
        <w:rPr>
          <w:rFonts w:ascii="Verdana" w:hAnsi="Verdana"/>
          <w:sz w:val="16"/>
          <w:szCs w:val="16"/>
        </w:rPr>
      </w:pPr>
      <w:r w:rsidRPr="00CB1529">
        <w:rPr>
          <w:rFonts w:ascii="Arial" w:hAnsi="Arial" w:cs="Arial"/>
          <w:noProof/>
        </w:rPr>
        <w:drawing>
          <wp:inline distT="0" distB="0" distL="0" distR="0">
            <wp:extent cx="7861465" cy="453793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9525" cy="4577219"/>
                    </a:xfrm>
                    <a:prstGeom prst="rect">
                      <a:avLst/>
                    </a:prstGeom>
                    <a:noFill/>
                    <a:ln>
                      <a:noFill/>
                    </a:ln>
                  </pic:spPr>
                </pic:pic>
              </a:graphicData>
            </a:graphic>
          </wp:inline>
        </w:drawing>
      </w:r>
    </w:p>
    <w:p w:rsidR="004B5FE3" w:rsidRPr="00CB1529" w:rsidRDefault="004B5FE3" w:rsidP="004B5FE3">
      <w:pPr>
        <w:rPr>
          <w:rFonts w:ascii="Arial" w:hAnsi="Arial" w:cs="Arial"/>
          <w:sz w:val="16"/>
          <w:szCs w:val="16"/>
        </w:rPr>
      </w:pPr>
      <w:r w:rsidRPr="00CB1529">
        <w:rPr>
          <w:rFonts w:ascii="Arial" w:hAnsi="Arial" w:cs="Arial"/>
          <w:sz w:val="16"/>
          <w:szCs w:val="16"/>
        </w:rPr>
        <w:lastRenderedPageBreak/>
        <w:t>Nota :</w:t>
      </w:r>
    </w:p>
    <w:p w:rsidR="004B5FE3" w:rsidRPr="00CB1529" w:rsidRDefault="004B5FE3" w:rsidP="004B5FE3">
      <w:pPr>
        <w:rPr>
          <w:rFonts w:ascii="Arial" w:hAnsi="Arial" w:cs="Arial"/>
          <w:sz w:val="16"/>
          <w:szCs w:val="16"/>
        </w:rPr>
      </w:pPr>
      <w:r w:rsidRPr="00CB1529">
        <w:rPr>
          <w:rFonts w:ascii="Arial" w:hAnsi="Arial" w:cs="Arial"/>
          <w:sz w:val="16"/>
          <w:szCs w:val="16"/>
        </w:rPr>
        <w:t>- Un Béton bitumineux à l’émulsion pourra être accepté pour la classe de trafic T5 en alternative au matériau à chaud (EB roulement i.e. BBSG) sous réserve de l’accord du gestionnaire de la voie et d’une majoration de 10% de l’épaisseur de matériau à chaud indiquée dans la coupe-type</w:t>
      </w:r>
    </w:p>
    <w:p w:rsidR="004B5FE3" w:rsidRPr="00CB1529" w:rsidRDefault="004B5FE3" w:rsidP="004B5FE3">
      <w:pPr>
        <w:rPr>
          <w:rFonts w:ascii="Arial" w:hAnsi="Arial" w:cs="Arial"/>
          <w:sz w:val="16"/>
          <w:szCs w:val="16"/>
        </w:rPr>
      </w:pPr>
      <w:r w:rsidRPr="00CB1529">
        <w:rPr>
          <w:rFonts w:ascii="Arial" w:hAnsi="Arial" w:cs="Arial"/>
          <w:sz w:val="16"/>
          <w:szCs w:val="16"/>
        </w:rPr>
        <w:t>- Les mâchefers d’incinération de déchets non dangereux pourront être utilisés avec l’accord préalable du gestionnaire de la voie</w:t>
      </w:r>
      <w:r w:rsidRPr="00CB1529">
        <w:rPr>
          <w:rFonts w:ascii="Arial" w:hAnsi="Arial" w:cs="Arial"/>
          <w:sz w:val="16"/>
          <w:szCs w:val="16"/>
        </w:rPr>
        <w:br/>
        <w:t>- Avec l’accord du gestionnaire de la voie, l’épaisseur en q3 pourra être inférieure à celle figurant dans les coupes types (cas des tranchées dont la profondeur est inférieure à la somme cumulée des épaisseurs indiquées dans la coupe type). L’épaisseur en q2 pourra être inférieure à celle de la coupe type dans le cas des micro-tranchées</w:t>
      </w:r>
    </w:p>
    <w:p w:rsidR="004B5FE3" w:rsidRPr="00CB1529" w:rsidRDefault="004B5FE3" w:rsidP="004B5FE3">
      <w:pPr>
        <w:rPr>
          <w:rFonts w:ascii="Arial" w:hAnsi="Arial" w:cs="Arial"/>
          <w:sz w:val="16"/>
          <w:szCs w:val="16"/>
        </w:rPr>
      </w:pPr>
      <w:r w:rsidRPr="00CB1529">
        <w:rPr>
          <w:rFonts w:ascii="Arial" w:hAnsi="Arial" w:cs="Arial"/>
          <w:sz w:val="16"/>
          <w:szCs w:val="16"/>
        </w:rPr>
        <w:t xml:space="preserve">- En dehors du cas des tranchées sous accotement non revêtu et, avec l’accord préalable du gestionnaire en dehors du cas des tranchées remblayées en matériau auto-compactant </w:t>
      </w:r>
      <w:proofErr w:type="spellStart"/>
      <w:r w:rsidRPr="00CB1529">
        <w:rPr>
          <w:rFonts w:ascii="Arial" w:hAnsi="Arial" w:cs="Arial"/>
          <w:sz w:val="16"/>
          <w:szCs w:val="16"/>
        </w:rPr>
        <w:t>réexcavable</w:t>
      </w:r>
      <w:proofErr w:type="spellEnd"/>
      <w:r w:rsidRPr="00CB1529">
        <w:rPr>
          <w:rFonts w:ascii="Arial" w:hAnsi="Arial" w:cs="Arial"/>
          <w:sz w:val="16"/>
          <w:szCs w:val="16"/>
        </w:rPr>
        <w:t>, en réfection provisoire la couche de roulement sera constituée d’un ESU ou d’un BBE</w:t>
      </w:r>
    </w:p>
    <w:p w:rsidR="004B5FE3" w:rsidRPr="00CB1529" w:rsidRDefault="004B5FE3" w:rsidP="004B5FE3">
      <w:pPr>
        <w:rPr>
          <w:rFonts w:ascii="Arial" w:hAnsi="Arial" w:cs="Arial"/>
          <w:sz w:val="16"/>
          <w:szCs w:val="16"/>
        </w:rPr>
      </w:pPr>
      <w:r w:rsidRPr="00CB1529">
        <w:rPr>
          <w:rFonts w:ascii="Arial" w:hAnsi="Arial" w:cs="Arial"/>
          <w:sz w:val="16"/>
          <w:szCs w:val="16"/>
        </w:rPr>
        <w:t>- Sur demande argumentée de l’intervenant, le gestionnaire de la voie pourra autoriser la réutilisation des matériaux de déblais issus du site sans étude de sol préalable.</w:t>
      </w:r>
    </w:p>
    <w:p w:rsidR="001B747D" w:rsidRDefault="004B5FE3" w:rsidP="004B5FE3">
      <w:pPr>
        <w:rPr>
          <w:rFonts w:ascii="Verdana" w:hAnsi="Verdana"/>
          <w:sz w:val="16"/>
          <w:szCs w:val="16"/>
        </w:rPr>
        <w:sectPr w:rsidR="001B747D" w:rsidSect="006714EE">
          <w:pgSz w:w="16838" w:h="11906" w:orient="landscape" w:code="9"/>
          <w:pgMar w:top="1418" w:right="1418" w:bottom="1418" w:left="1418" w:header="709" w:footer="709" w:gutter="0"/>
          <w:cols w:space="708"/>
          <w:docGrid w:linePitch="360"/>
        </w:sectPr>
      </w:pPr>
      <w:r w:rsidRPr="00CB1529">
        <w:rPr>
          <w:rFonts w:ascii="Arial" w:hAnsi="Arial" w:cs="Arial"/>
          <w:sz w:val="16"/>
          <w:szCs w:val="16"/>
        </w:rPr>
        <w:br/>
      </w:r>
      <w:r w:rsidRPr="00CB1529">
        <w:rPr>
          <w:rFonts w:ascii="Arial" w:hAnsi="Arial" w:cs="Arial"/>
          <w:noProof/>
        </w:rPr>
        <w:drawing>
          <wp:inline distT="0" distB="0" distL="0" distR="0">
            <wp:extent cx="7766462" cy="444658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95860" cy="4463412"/>
                    </a:xfrm>
                    <a:prstGeom prst="rect">
                      <a:avLst/>
                    </a:prstGeom>
                    <a:noFill/>
                    <a:ln>
                      <a:noFill/>
                    </a:ln>
                  </pic:spPr>
                </pic:pic>
              </a:graphicData>
            </a:graphic>
          </wp:inline>
        </w:drawing>
      </w:r>
      <w:r>
        <w:rPr>
          <w:rFonts w:ascii="Verdana" w:hAnsi="Verdana"/>
          <w:sz w:val="16"/>
          <w:szCs w:val="16"/>
        </w:rPr>
        <w:br w:type="textWrapping" w:clear="all"/>
      </w:r>
    </w:p>
    <w:tbl>
      <w:tblPr>
        <w:tblW w:w="11023" w:type="dxa"/>
        <w:tblInd w:w="-108" w:type="dxa"/>
        <w:tblBorders>
          <w:top w:val="nil"/>
          <w:left w:val="nil"/>
          <w:bottom w:val="nil"/>
          <w:right w:val="nil"/>
        </w:tblBorders>
        <w:tblLayout w:type="fixed"/>
        <w:tblLook w:val="0000" w:firstRow="0" w:lastRow="0" w:firstColumn="0" w:lastColumn="0" w:noHBand="0" w:noVBand="0"/>
      </w:tblPr>
      <w:tblGrid>
        <w:gridCol w:w="11023"/>
      </w:tblGrid>
      <w:tr w:rsidR="00775C48" w:rsidRPr="00775C48" w:rsidTr="001B6514">
        <w:trPr>
          <w:trHeight w:val="2134"/>
        </w:trPr>
        <w:tc>
          <w:tcPr>
            <w:tcW w:w="11023" w:type="dxa"/>
          </w:tcPr>
          <w:p w:rsidR="00775C48" w:rsidRPr="00775C48" w:rsidRDefault="00775C48" w:rsidP="00775C48">
            <w:pPr>
              <w:autoSpaceDE w:val="0"/>
              <w:autoSpaceDN w:val="0"/>
              <w:adjustRightInd w:val="0"/>
              <w:ind w:left="426"/>
              <w:jc w:val="center"/>
              <w:rPr>
                <w:rFonts w:ascii="Arial" w:eastAsiaTheme="minorHAnsi" w:hAnsi="Arial" w:cs="Arial"/>
                <w:b/>
                <w:bCs/>
                <w:color w:val="000000"/>
                <w:sz w:val="28"/>
                <w:szCs w:val="28"/>
                <w:lang w:eastAsia="en-US"/>
              </w:rPr>
            </w:pPr>
            <w:r w:rsidRPr="00775C48">
              <w:rPr>
                <w:rFonts w:ascii="Arial" w:eastAsiaTheme="minorHAnsi" w:hAnsi="Arial" w:cs="Arial"/>
                <w:bCs/>
                <w:noProof/>
                <w:color w:val="000000"/>
                <w:sz w:val="18"/>
                <w:szCs w:val="18"/>
              </w:rPr>
              <w:lastRenderedPageBreak/>
              <w:drawing>
                <wp:anchor distT="0" distB="0" distL="114300" distR="114300" simplePos="0" relativeHeight="251661312" behindDoc="1" locked="0" layoutInCell="1" allowOverlap="1" wp14:anchorId="0702D88C" wp14:editId="133A3985">
                  <wp:simplePos x="0" y="0"/>
                  <wp:positionH relativeFrom="column">
                    <wp:posOffset>5685766</wp:posOffset>
                  </wp:positionH>
                  <wp:positionV relativeFrom="paragraph">
                    <wp:posOffset>-4661</wp:posOffset>
                  </wp:positionV>
                  <wp:extent cx="1164042" cy="727969"/>
                  <wp:effectExtent l="0" t="0" r="0" b="0"/>
                  <wp:wrapNone/>
                  <wp:docPr id="6" name="Image 6" descr="C:\Users\BOSSERAN\Documents\Copie_F_01042016\Logo\nouveau_logos_finistere\horizontal\logo-finiste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BOSSERAN\Documents\Copie_F_01042016\Logo\nouveau_logos_finistere\horizontal\logo-finistere-H.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4042" cy="727969"/>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5C48">
              <w:rPr>
                <w:rFonts w:ascii="Arial" w:eastAsiaTheme="minorHAnsi" w:hAnsi="Arial" w:cs="Arial"/>
                <w:b/>
                <w:bCs/>
                <w:color w:val="000000"/>
                <w:sz w:val="28"/>
                <w:szCs w:val="28"/>
                <w:lang w:eastAsia="en-US"/>
              </w:rPr>
              <w:t>PROCES-VERBAL DE RECEPTION DEFINITIVE</w:t>
            </w:r>
          </w:p>
          <w:p w:rsidR="00775C48" w:rsidRPr="00775C48" w:rsidRDefault="00775C48" w:rsidP="00775C48">
            <w:pPr>
              <w:autoSpaceDE w:val="0"/>
              <w:autoSpaceDN w:val="0"/>
              <w:adjustRightInd w:val="0"/>
              <w:ind w:left="426"/>
              <w:rPr>
                <w:rFonts w:ascii="Arial" w:eastAsiaTheme="minorHAnsi" w:hAnsi="Arial" w:cs="Arial"/>
                <w:b/>
                <w:bCs/>
                <w:color w:val="000000"/>
                <w:sz w:val="22"/>
                <w:szCs w:val="22"/>
                <w:lang w:eastAsia="en-US"/>
              </w:rPr>
            </w:pPr>
            <w:r w:rsidRPr="00775C48">
              <w:rPr>
                <w:rFonts w:ascii="Arial" w:eastAsiaTheme="minorHAnsi" w:hAnsi="Arial" w:cs="Arial"/>
                <w:b/>
                <w:bCs/>
                <w:color w:val="000000"/>
                <w:sz w:val="22"/>
                <w:szCs w:val="22"/>
                <w:lang w:eastAsia="en-US"/>
              </w:rPr>
              <w:t xml:space="preserve"> </w:t>
            </w:r>
          </w:p>
          <w:p w:rsidR="00D36152" w:rsidRDefault="00775C48" w:rsidP="00775C48">
            <w:pPr>
              <w:autoSpaceDE w:val="0"/>
              <w:autoSpaceDN w:val="0"/>
              <w:adjustRightInd w:val="0"/>
              <w:ind w:left="426" w:right="-1100"/>
              <w:rPr>
                <w:rFonts w:ascii="Arial" w:eastAsiaTheme="minorHAnsi" w:hAnsi="Arial" w:cs="Arial"/>
                <w:bCs/>
                <w:color w:val="000000"/>
                <w:sz w:val="18"/>
                <w:szCs w:val="18"/>
                <w:lang w:eastAsia="en-US"/>
              </w:rPr>
            </w:pPr>
            <w:r w:rsidRPr="00775C48">
              <w:rPr>
                <w:rFonts w:ascii="Arial" w:eastAsiaTheme="minorHAnsi" w:hAnsi="Arial" w:cs="Arial"/>
                <w:b/>
                <w:bCs/>
                <w:color w:val="000000"/>
                <w:sz w:val="18"/>
                <w:szCs w:val="18"/>
                <w:lang w:eastAsia="en-US"/>
              </w:rPr>
              <w:t>Pétitionnaire</w:t>
            </w:r>
            <w:r w:rsidRPr="00775C48">
              <w:rPr>
                <w:rFonts w:ascii="Arial" w:eastAsiaTheme="minorHAnsi" w:hAnsi="Arial" w:cs="Arial"/>
                <w:b/>
                <w:bCs/>
                <w:color w:val="000000"/>
                <w:sz w:val="18"/>
                <w:szCs w:val="18"/>
                <w:lang w:eastAsia="en-US"/>
              </w:rPr>
              <w:br/>
            </w:r>
            <w:r w:rsidRPr="00775C48">
              <w:rPr>
                <w:rFonts w:ascii="Arial" w:eastAsiaTheme="minorHAnsi" w:hAnsi="Arial" w:cs="Arial"/>
                <w:bCs/>
                <w:color w:val="000000"/>
                <w:sz w:val="18"/>
                <w:szCs w:val="18"/>
                <w:lang w:eastAsia="en-US"/>
              </w:rPr>
              <w:t>Nom :</w:t>
            </w:r>
            <w:r w:rsidR="005750E5">
              <w:rPr>
                <w:rFonts w:ascii="Arial" w:eastAsiaTheme="minorHAnsi" w:hAnsi="Arial" w:cs="Arial"/>
                <w:bCs/>
                <w:color w:val="000000"/>
                <w:sz w:val="18"/>
                <w:szCs w:val="18"/>
                <w:lang w:eastAsia="en-US"/>
              </w:rPr>
              <w:t xml:space="preserve"> </w:t>
            </w:r>
            <w:r w:rsidR="00C1162F">
              <w:rPr>
                <w:rFonts w:ascii="Arial" w:eastAsiaTheme="minorHAnsi" w:hAnsi="Arial" w:cs="Arial"/>
                <w:bCs/>
                <w:color w:val="000000"/>
                <w:sz w:val="18"/>
                <w:szCs w:val="18"/>
                <w:lang w:eastAsia="en-US"/>
              </w:rPr>
              <w:t>ECR Environnement</w:t>
            </w:r>
            <w:r w:rsidR="005750E5">
              <w:rPr>
                <w:rFonts w:ascii="Arial" w:eastAsiaTheme="minorHAnsi" w:hAnsi="Arial" w:cs="Arial"/>
                <w:bCs/>
                <w:color w:val="000000"/>
                <w:sz w:val="18"/>
                <w:szCs w:val="18"/>
                <w:lang w:eastAsia="en-US"/>
              </w:rPr>
              <w:t>…………………………………………………………………………………………</w:t>
            </w:r>
            <w:r w:rsidRPr="00775C48">
              <w:rPr>
                <w:rFonts w:ascii="Arial" w:eastAsiaTheme="minorHAnsi" w:hAnsi="Arial" w:cs="Arial"/>
                <w:bCs/>
                <w:color w:val="000000"/>
                <w:sz w:val="18"/>
                <w:szCs w:val="18"/>
                <w:lang w:eastAsia="en-US"/>
              </w:rPr>
              <w:br/>
            </w:r>
            <w:r w:rsidRPr="005750E5">
              <w:rPr>
                <w:rFonts w:ascii="Arial" w:eastAsiaTheme="minorHAnsi" w:hAnsi="Arial" w:cs="Arial"/>
                <w:bCs/>
                <w:color w:val="000000"/>
                <w:sz w:val="18"/>
                <w:szCs w:val="18"/>
                <w:lang w:eastAsia="en-US"/>
              </w:rPr>
              <w:t>Adresse </w:t>
            </w:r>
            <w:r w:rsidR="00D36152" w:rsidRPr="005750E5">
              <w:rPr>
                <w:rFonts w:ascii="Arial" w:eastAsiaTheme="minorHAnsi" w:hAnsi="Arial" w:cs="Arial"/>
                <w:bCs/>
                <w:color w:val="000000"/>
                <w:sz w:val="18"/>
                <w:szCs w:val="18"/>
                <w:lang w:eastAsia="en-US"/>
              </w:rPr>
              <w:t>:</w:t>
            </w:r>
            <w:r w:rsidR="00C1162F">
              <w:rPr>
                <w:rFonts w:ascii="Arial" w:eastAsiaTheme="minorHAnsi" w:hAnsi="Arial" w:cs="Arial"/>
                <w:bCs/>
                <w:color w:val="000000"/>
                <w:sz w:val="18"/>
                <w:szCs w:val="18"/>
                <w:lang w:eastAsia="en-US"/>
              </w:rPr>
              <w:t xml:space="preserve"> 130 Rue PE Victor</w:t>
            </w:r>
          </w:p>
          <w:p w:rsidR="00775C48" w:rsidRPr="00957C96" w:rsidRDefault="00C1162F" w:rsidP="00775C48">
            <w:pPr>
              <w:autoSpaceDE w:val="0"/>
              <w:autoSpaceDN w:val="0"/>
              <w:adjustRightInd w:val="0"/>
              <w:ind w:left="426"/>
              <w:rPr>
                <w:rFonts w:ascii="Arial" w:eastAsiaTheme="minorHAnsi" w:hAnsi="Arial" w:cs="Arial"/>
                <w:color w:val="000000"/>
                <w:sz w:val="18"/>
                <w:szCs w:val="18"/>
                <w:lang w:eastAsia="en-US"/>
              </w:rPr>
            </w:pPr>
            <w:r>
              <w:rPr>
                <w:rFonts w:ascii="Arial" w:eastAsiaTheme="minorHAnsi" w:hAnsi="Arial" w:cs="Arial"/>
                <w:color w:val="000000"/>
                <w:sz w:val="18"/>
                <w:szCs w:val="18"/>
                <w:lang w:eastAsia="en-US"/>
              </w:rPr>
              <w:t>29470 PLOUGASTEL DAOULAS</w:t>
            </w:r>
          </w:p>
          <w:p w:rsidR="00775C48" w:rsidRPr="00775C48" w:rsidRDefault="00775C48" w:rsidP="00775C48">
            <w:pPr>
              <w:autoSpaceDE w:val="0"/>
              <w:autoSpaceDN w:val="0"/>
              <w:adjustRightInd w:val="0"/>
              <w:ind w:left="426"/>
              <w:rPr>
                <w:rFonts w:ascii="Arial" w:eastAsiaTheme="minorHAnsi" w:hAnsi="Arial" w:cs="Arial"/>
                <w:b/>
                <w:color w:val="000000"/>
                <w:sz w:val="18"/>
                <w:szCs w:val="18"/>
                <w:lang w:eastAsia="en-US"/>
              </w:rPr>
            </w:pPr>
            <w:r w:rsidRPr="00775C48">
              <w:rPr>
                <w:rFonts w:ascii="Arial" w:eastAsiaTheme="minorHAnsi" w:hAnsi="Arial" w:cs="Arial"/>
                <w:b/>
                <w:color w:val="000000"/>
                <w:sz w:val="18"/>
                <w:szCs w:val="18"/>
                <w:lang w:eastAsia="en-US"/>
              </w:rPr>
              <w:t>Gestionnaire de la voie</w:t>
            </w:r>
          </w:p>
          <w:p w:rsidR="00957C96"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Agence technique départementale de </w:t>
            </w:r>
            <w:r w:rsidR="001B6514">
              <w:rPr>
                <w:rFonts w:ascii="Arial" w:eastAsiaTheme="minorHAnsi" w:hAnsi="Arial" w:cs="Arial"/>
                <w:color w:val="000000"/>
                <w:sz w:val="18"/>
                <w:szCs w:val="18"/>
                <w:lang w:eastAsia="en-US"/>
              </w:rPr>
              <w:t xml:space="preserve">St Pol De </w:t>
            </w:r>
            <w:proofErr w:type="spellStart"/>
            <w:r w:rsidR="00464632">
              <w:rPr>
                <w:rFonts w:ascii="Arial" w:eastAsiaTheme="minorHAnsi" w:hAnsi="Arial" w:cs="Arial"/>
                <w:color w:val="000000"/>
                <w:sz w:val="18"/>
                <w:szCs w:val="18"/>
                <w:lang w:eastAsia="en-US"/>
              </w:rPr>
              <w:t>Leon</w:t>
            </w:r>
            <w:proofErr w:type="spellEnd"/>
            <w:r w:rsidR="00957C96">
              <w:rPr>
                <w:rFonts w:ascii="Arial" w:eastAsiaTheme="minorHAnsi" w:hAnsi="Arial" w:cs="Arial"/>
                <w:color w:val="000000"/>
                <w:sz w:val="18"/>
                <w:szCs w:val="18"/>
                <w:lang w:eastAsia="en-US"/>
              </w:rPr>
              <w:t xml:space="preserve">, Centre d’exploitation de Saint </w:t>
            </w:r>
            <w:proofErr w:type="spellStart"/>
            <w:r w:rsidR="00957C96">
              <w:rPr>
                <w:rFonts w:ascii="Arial" w:eastAsiaTheme="minorHAnsi" w:hAnsi="Arial" w:cs="Arial"/>
                <w:color w:val="000000"/>
                <w:sz w:val="18"/>
                <w:szCs w:val="18"/>
                <w:lang w:eastAsia="en-US"/>
              </w:rPr>
              <w:t>pol</w:t>
            </w:r>
            <w:proofErr w:type="spellEnd"/>
            <w:r w:rsidR="00957C96">
              <w:rPr>
                <w:rFonts w:ascii="Arial" w:eastAsiaTheme="minorHAnsi" w:hAnsi="Arial" w:cs="Arial"/>
                <w:color w:val="000000"/>
                <w:sz w:val="18"/>
                <w:szCs w:val="18"/>
                <w:lang w:eastAsia="en-US"/>
              </w:rPr>
              <w:t xml:space="preserve"> de </w:t>
            </w:r>
            <w:proofErr w:type="spellStart"/>
            <w:r w:rsidR="00957C96">
              <w:rPr>
                <w:rFonts w:ascii="Arial" w:eastAsiaTheme="minorHAnsi" w:hAnsi="Arial" w:cs="Arial"/>
                <w:color w:val="000000"/>
                <w:sz w:val="18"/>
                <w:szCs w:val="18"/>
                <w:lang w:eastAsia="en-US"/>
              </w:rPr>
              <w:t>leon</w:t>
            </w:r>
            <w:proofErr w:type="spellEnd"/>
          </w:p>
          <w:p w:rsidR="001B6514"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Adresse :</w:t>
            </w:r>
            <w:r w:rsidR="005750E5">
              <w:rPr>
                <w:rFonts w:ascii="Arial" w:eastAsiaTheme="minorHAnsi" w:hAnsi="Arial" w:cs="Arial"/>
                <w:color w:val="000000"/>
                <w:sz w:val="18"/>
                <w:szCs w:val="18"/>
                <w:lang w:eastAsia="en-US"/>
              </w:rPr>
              <w:t xml:space="preserve"> …</w:t>
            </w:r>
          </w:p>
          <w:p w:rsidR="001B6514" w:rsidRDefault="00957C96" w:rsidP="00775C48">
            <w:pPr>
              <w:autoSpaceDE w:val="0"/>
              <w:autoSpaceDN w:val="0"/>
              <w:adjustRightInd w:val="0"/>
              <w:ind w:left="426"/>
              <w:rPr>
                <w:rFonts w:ascii="Arial" w:eastAsiaTheme="minorHAnsi" w:hAnsi="Arial" w:cs="Arial"/>
                <w:color w:val="000000"/>
                <w:sz w:val="18"/>
                <w:szCs w:val="18"/>
                <w:lang w:eastAsia="en-US"/>
              </w:rPr>
            </w:pPr>
            <w:r>
              <w:rPr>
                <w:rFonts w:ascii="Arial" w:eastAsiaTheme="minorHAnsi" w:hAnsi="Arial" w:cs="Arial"/>
                <w:color w:val="000000"/>
                <w:sz w:val="18"/>
                <w:szCs w:val="18"/>
                <w:lang w:eastAsia="en-US"/>
              </w:rPr>
              <w:t>60 Rue de Brest</w:t>
            </w:r>
          </w:p>
          <w:p w:rsidR="00775C48" w:rsidRPr="00775C48" w:rsidRDefault="00957C96" w:rsidP="00775C48">
            <w:pPr>
              <w:autoSpaceDE w:val="0"/>
              <w:autoSpaceDN w:val="0"/>
              <w:adjustRightInd w:val="0"/>
              <w:ind w:left="426"/>
              <w:rPr>
                <w:rFonts w:ascii="Arial" w:eastAsiaTheme="minorHAnsi" w:hAnsi="Arial" w:cs="Arial"/>
                <w:color w:val="000000"/>
                <w:sz w:val="18"/>
                <w:szCs w:val="18"/>
                <w:lang w:eastAsia="en-US"/>
              </w:rPr>
            </w:pPr>
            <w:r>
              <w:rPr>
                <w:rFonts w:ascii="Arial" w:eastAsiaTheme="minorHAnsi" w:hAnsi="Arial" w:cs="Arial"/>
                <w:color w:val="000000"/>
                <w:sz w:val="18"/>
                <w:szCs w:val="18"/>
                <w:lang w:eastAsia="en-US"/>
              </w:rPr>
              <w:t xml:space="preserve"> 29250 SAINT POL DE LEON</w:t>
            </w:r>
            <w:r w:rsidR="005750E5">
              <w:rPr>
                <w:rFonts w:ascii="Arial" w:eastAsiaTheme="minorHAnsi" w:hAnsi="Arial" w:cs="Arial"/>
                <w:color w:val="000000"/>
                <w:sz w:val="18"/>
                <w:szCs w:val="18"/>
                <w:lang w:eastAsia="en-US"/>
              </w:rPr>
              <w:t>………………………………………………………………………………………………..</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p>
          <w:p w:rsidR="00775C48" w:rsidRPr="00775C48" w:rsidRDefault="00775C48" w:rsidP="00775C48">
            <w:pPr>
              <w:autoSpaceDE w:val="0"/>
              <w:autoSpaceDN w:val="0"/>
              <w:adjustRightInd w:val="0"/>
              <w:ind w:left="426"/>
              <w:rPr>
                <w:rFonts w:ascii="Arial" w:eastAsiaTheme="minorHAnsi" w:hAnsi="Arial" w:cs="Arial"/>
                <w:b/>
                <w:color w:val="000000"/>
                <w:sz w:val="18"/>
                <w:szCs w:val="18"/>
                <w:lang w:eastAsia="en-US"/>
              </w:rPr>
            </w:pPr>
            <w:r w:rsidRPr="00775C48">
              <w:rPr>
                <w:rFonts w:ascii="Arial" w:eastAsiaTheme="minorHAnsi" w:hAnsi="Arial" w:cs="Arial"/>
                <w:b/>
                <w:color w:val="000000"/>
                <w:sz w:val="18"/>
                <w:szCs w:val="18"/>
                <w:lang w:eastAsia="en-US"/>
              </w:rPr>
              <w:t>Travaux réalisés</w:t>
            </w:r>
          </w:p>
          <w:p w:rsidR="00957C96"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Dossier numéro </w:t>
            </w:r>
            <w:r w:rsidR="001B6514" w:rsidRPr="00775C48">
              <w:rPr>
                <w:rFonts w:ascii="Arial" w:eastAsiaTheme="minorHAnsi" w:hAnsi="Arial" w:cs="Arial"/>
                <w:color w:val="000000"/>
                <w:sz w:val="18"/>
                <w:szCs w:val="18"/>
                <w:lang w:eastAsia="en-US"/>
              </w:rPr>
              <w:t>:</w:t>
            </w:r>
            <w:r w:rsidR="00681079">
              <w:rPr>
                <w:rFonts w:ascii="Arial" w:eastAsiaTheme="minorHAnsi" w:hAnsi="Arial" w:cs="Arial"/>
                <w:color w:val="000000"/>
                <w:sz w:val="18"/>
                <w:szCs w:val="18"/>
                <w:lang w:eastAsia="en-US"/>
              </w:rPr>
              <w:t xml:space="preserve"> D</w:t>
            </w:r>
            <w:r w:rsidR="00C1162F">
              <w:rPr>
                <w:rFonts w:ascii="Arial" w:eastAsiaTheme="minorHAnsi" w:hAnsi="Arial" w:cs="Arial"/>
                <w:color w:val="000000"/>
                <w:sz w:val="18"/>
                <w:szCs w:val="18"/>
                <w:lang w:eastAsia="en-US"/>
              </w:rPr>
              <w:t xml:space="preserve">T n° </w:t>
            </w:r>
            <w:r w:rsidR="00D25EF0">
              <w:rPr>
                <w:rFonts w:ascii="Arial" w:eastAsiaTheme="minorHAnsi" w:hAnsi="Arial" w:cs="Arial"/>
                <w:color w:val="000000"/>
                <w:sz w:val="18"/>
                <w:szCs w:val="18"/>
                <w:lang w:eastAsia="en-US"/>
              </w:rPr>
              <w:t>2025050775555S12</w:t>
            </w:r>
            <w:r w:rsidRPr="00775C48">
              <w:rPr>
                <w:rFonts w:ascii="Arial" w:eastAsiaTheme="minorHAnsi" w:hAnsi="Arial" w:cs="Arial"/>
                <w:color w:val="000000"/>
                <w:sz w:val="18"/>
                <w:szCs w:val="18"/>
                <w:lang w:eastAsia="en-US"/>
              </w:rPr>
              <w:br/>
              <w:t>Route départementale n°</w:t>
            </w:r>
            <w:r w:rsidR="00D36152">
              <w:rPr>
                <w:rFonts w:ascii="Arial" w:eastAsiaTheme="minorHAnsi" w:hAnsi="Arial" w:cs="Arial"/>
                <w:color w:val="000000"/>
                <w:sz w:val="18"/>
                <w:szCs w:val="18"/>
                <w:lang w:eastAsia="en-US"/>
              </w:rPr>
              <w:t>10</w:t>
            </w:r>
            <w:r w:rsidR="001B6514">
              <w:rPr>
                <w:rFonts w:ascii="Arial" w:eastAsiaTheme="minorHAnsi" w:hAnsi="Arial" w:cs="Arial"/>
                <w:color w:val="000000"/>
                <w:sz w:val="18"/>
                <w:szCs w:val="18"/>
                <w:lang w:eastAsia="en-US"/>
              </w:rPr>
              <w:t xml:space="preserve"> du </w:t>
            </w:r>
            <w:r w:rsidRPr="00775C48">
              <w:rPr>
                <w:rFonts w:ascii="Arial" w:eastAsiaTheme="minorHAnsi" w:hAnsi="Arial" w:cs="Arial"/>
                <w:color w:val="000000"/>
                <w:sz w:val="18"/>
                <w:szCs w:val="18"/>
                <w:lang w:eastAsia="en-US"/>
              </w:rPr>
              <w:t xml:space="preserve"> PR</w:t>
            </w:r>
            <w:r w:rsidR="00C1162F">
              <w:rPr>
                <w:rFonts w:ascii="Arial" w:eastAsiaTheme="minorHAnsi" w:hAnsi="Arial" w:cs="Arial"/>
                <w:color w:val="000000"/>
                <w:sz w:val="18"/>
                <w:szCs w:val="18"/>
                <w:lang w:eastAsia="en-US"/>
              </w:rPr>
              <w:t xml:space="preserve"> </w:t>
            </w:r>
            <w:r w:rsidR="00D25EF0">
              <w:rPr>
                <w:rFonts w:ascii="Arial" w:eastAsiaTheme="minorHAnsi" w:hAnsi="Arial" w:cs="Arial"/>
                <w:color w:val="000000"/>
                <w:sz w:val="18"/>
                <w:szCs w:val="18"/>
                <w:lang w:eastAsia="en-US"/>
              </w:rPr>
              <w:t xml:space="preserve"> 4+000 au PR 4+200</w:t>
            </w:r>
          </w:p>
          <w:p w:rsidR="00775C48" w:rsidRPr="00FF208C" w:rsidRDefault="00775C48" w:rsidP="001B6514">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Description des travaux </w:t>
            </w:r>
            <w:r w:rsidR="00B86594" w:rsidRPr="00775C48">
              <w:rPr>
                <w:rFonts w:ascii="Arial" w:eastAsiaTheme="minorHAnsi" w:hAnsi="Arial" w:cs="Arial"/>
                <w:color w:val="000000"/>
                <w:sz w:val="18"/>
                <w:szCs w:val="18"/>
                <w:lang w:eastAsia="en-US"/>
              </w:rPr>
              <w:t>:</w:t>
            </w:r>
            <w:r w:rsidR="00520836">
              <w:rPr>
                <w:rFonts w:ascii="Arial" w:eastAsiaTheme="minorHAnsi" w:hAnsi="Arial" w:cs="Arial"/>
                <w:color w:val="000000"/>
                <w:sz w:val="18"/>
                <w:szCs w:val="18"/>
                <w:lang w:eastAsia="en-US"/>
              </w:rPr>
              <w:t xml:space="preserve"> </w:t>
            </w:r>
            <w:r w:rsidR="00167B7E">
              <w:rPr>
                <w:rFonts w:ascii="Arial" w:eastAsiaTheme="minorHAnsi" w:hAnsi="Arial" w:cs="Arial"/>
                <w:color w:val="000000"/>
                <w:sz w:val="18"/>
                <w:szCs w:val="18"/>
                <w:lang w:eastAsia="en-US"/>
              </w:rPr>
              <w:t>réaménagement de la RD 10</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Date de commencement des travaux : </w:t>
            </w:r>
            <w:r w:rsidR="00FF208C">
              <w:rPr>
                <w:rFonts w:ascii="Arial" w:eastAsiaTheme="minorHAnsi" w:hAnsi="Arial" w:cs="Arial"/>
                <w:color w:val="000000"/>
                <w:sz w:val="18"/>
                <w:szCs w:val="18"/>
                <w:lang w:eastAsia="en-US"/>
              </w:rPr>
              <w:t xml:space="preserve">Le </w:t>
            </w:r>
            <w:r w:rsidR="00D25EF0">
              <w:rPr>
                <w:rFonts w:ascii="Arial" w:eastAsiaTheme="minorHAnsi" w:hAnsi="Arial" w:cs="Arial"/>
                <w:color w:val="000000"/>
                <w:sz w:val="18"/>
                <w:szCs w:val="18"/>
                <w:lang w:eastAsia="en-US"/>
              </w:rPr>
              <w:t>01 07 2025</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Date d’achèvement des travaux : </w:t>
            </w:r>
            <w:r w:rsidR="00957C96">
              <w:rPr>
                <w:rFonts w:ascii="Arial" w:eastAsiaTheme="minorHAnsi" w:hAnsi="Arial" w:cs="Arial"/>
                <w:color w:val="000000"/>
                <w:sz w:val="18"/>
                <w:szCs w:val="18"/>
                <w:lang w:eastAsia="en-US"/>
              </w:rPr>
              <w:t xml:space="preserve">Le </w:t>
            </w:r>
            <w:r w:rsidR="00D25EF0">
              <w:rPr>
                <w:rFonts w:ascii="Arial" w:eastAsiaTheme="minorHAnsi" w:hAnsi="Arial" w:cs="Arial"/>
                <w:color w:val="000000"/>
                <w:sz w:val="18"/>
                <w:szCs w:val="18"/>
                <w:lang w:eastAsia="en-US"/>
              </w:rPr>
              <w:t>08 08 2025</w:t>
            </w:r>
            <w:bookmarkStart w:id="5" w:name="_GoBack"/>
            <w:bookmarkEnd w:id="5"/>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p>
          <w:p w:rsidR="00775C48" w:rsidRPr="00775C48" w:rsidRDefault="00775C48" w:rsidP="00775C48">
            <w:pPr>
              <w:autoSpaceDE w:val="0"/>
              <w:autoSpaceDN w:val="0"/>
              <w:adjustRightInd w:val="0"/>
              <w:ind w:left="426"/>
              <w:jc w:val="both"/>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Le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 il a été procédé à la réception partielle / totale (*) des travaux désignés ci-dessus. La garantie de parfait achèvement de 1 an court à compter de cette date (Cf. article 52 du règlement de la voirie départementale). En cas de réserves, le délai de garantie court à compter de la date de levée des réserves.</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p>
          <w:p w:rsidR="00775C48" w:rsidRPr="00775C48" w:rsidRDefault="00775C48" w:rsidP="00775C48">
            <w:pPr>
              <w:autoSpaceDE w:val="0"/>
              <w:autoSpaceDN w:val="0"/>
              <w:adjustRightInd w:val="0"/>
              <w:ind w:left="426"/>
              <w:rPr>
                <w:rFonts w:ascii="Arial" w:eastAsiaTheme="minorHAnsi" w:hAnsi="Arial" w:cs="Arial"/>
                <w:b/>
                <w:color w:val="000000"/>
                <w:sz w:val="18"/>
                <w:szCs w:val="18"/>
                <w:lang w:eastAsia="en-US"/>
              </w:rPr>
            </w:pPr>
            <w:r w:rsidRPr="00775C48">
              <w:rPr>
                <w:rFonts w:ascii="Arial" w:eastAsiaTheme="minorHAnsi" w:hAnsi="Arial" w:cs="Arial"/>
                <w:b/>
                <w:color w:val="000000"/>
                <w:sz w:val="18"/>
                <w:szCs w:val="18"/>
                <w:lang w:eastAsia="en-US"/>
              </w:rPr>
              <w:t>L’occupant</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Certifie que les travaux ont été réalisés conformément aux prescriptions de la permission de voirie / de l’accord technique préalable (*)</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Déclare que les contrôles internes/externes (*) réalisés et annexés au présent procès-verbal sont conformes</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Déclare que les travaux sont complètement achevés (*)</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Précise que les travaux suivants restent à exécuter dans un délai de 1 mois (*) :</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w:t>
            </w:r>
            <w:r w:rsidRPr="00775C48">
              <w:rPr>
                <w:rFonts w:ascii="Arial" w:eastAsiaTheme="minorHAnsi" w:hAnsi="Arial" w:cs="Arial"/>
                <w:color w:val="000000"/>
                <w:sz w:val="18"/>
                <w:szCs w:val="18"/>
                <w:lang w:eastAsia="en-US"/>
              </w:rPr>
              <w:br/>
              <w:t>…………………………………………………………………………………………………………………..</w:t>
            </w:r>
          </w:p>
          <w:p w:rsidR="00775C48" w:rsidRPr="00775C48" w:rsidRDefault="00775C48" w:rsidP="00775C48">
            <w:pPr>
              <w:autoSpaceDE w:val="0"/>
              <w:autoSpaceDN w:val="0"/>
              <w:adjustRightInd w:val="0"/>
              <w:ind w:left="426"/>
              <w:rPr>
                <w:rFonts w:ascii="Arial" w:eastAsiaTheme="minorHAnsi" w:hAnsi="Arial" w:cs="Arial"/>
                <w:b/>
                <w:color w:val="000000"/>
                <w:sz w:val="18"/>
                <w:szCs w:val="18"/>
                <w:lang w:eastAsia="en-US"/>
              </w:rPr>
            </w:pPr>
            <w:r w:rsidRPr="00775C48">
              <w:rPr>
                <w:rFonts w:ascii="Arial" w:eastAsiaTheme="minorHAnsi" w:hAnsi="Arial" w:cs="Arial"/>
                <w:b/>
                <w:color w:val="000000"/>
                <w:sz w:val="18"/>
                <w:szCs w:val="18"/>
                <w:lang w:eastAsia="en-US"/>
              </w:rPr>
              <w:t>Le gestionnaire de la voie</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Considère que la remise en état définitive de la chaussée et de ses dépendances sont conformes aux prescriptions de la permission de voirie / de l’accord technique préalable (1) et aux règles de l’art (*)</w:t>
            </w:r>
          </w:p>
          <w:p w:rsidR="00775C48" w:rsidRPr="00775C48" w:rsidRDefault="00775C48" w:rsidP="00775C48">
            <w:pPr>
              <w:numPr>
                <w:ilvl w:val="0"/>
                <w:numId w:val="4"/>
              </w:numPr>
              <w:autoSpaceDE w:val="0"/>
              <w:autoSpaceDN w:val="0"/>
              <w:adjustRightInd w:val="0"/>
              <w:spacing w:after="160" w:line="259" w:lineRule="auto"/>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Exprime les réserves suivantes (*) :</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w:t>
            </w:r>
            <w:r w:rsidRPr="00775C48">
              <w:rPr>
                <w:rFonts w:ascii="Arial" w:eastAsiaTheme="minorHAnsi" w:hAnsi="Arial" w:cs="Arial"/>
                <w:color w:val="000000"/>
                <w:sz w:val="18"/>
                <w:szCs w:val="18"/>
                <w:lang w:eastAsia="en-US"/>
              </w:rPr>
              <w:br/>
              <w:t>…………………………………………………………………………………………………………………..</w:t>
            </w:r>
            <w:r w:rsidRPr="00775C48">
              <w:rPr>
                <w:rFonts w:ascii="Arial" w:eastAsiaTheme="minorHAnsi" w:hAnsi="Arial" w:cs="Arial"/>
                <w:color w:val="000000"/>
                <w:sz w:val="18"/>
                <w:szCs w:val="18"/>
                <w:lang w:eastAsia="en-US"/>
              </w:rPr>
              <w:br/>
              <w:t>…………………………………………………………………………………………………………………..</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L’occupant et le gestionnaire de la voie conviennent que les travaux nécessités par les réserves ci-dessus seront exécutés sous un délai de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 xml:space="preserve"> jours/semaines/mois (*) à compter de ce jour.</w: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Fait à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 xml:space="preserve"> le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 xml:space="preserve">en 2 exemplaires dont un est remis à chaque signataire </w:t>
            </w:r>
          </w:p>
          <w:p w:rsidR="00775C48" w:rsidRPr="00775C48" w:rsidRDefault="005E6D01" w:rsidP="00775C48">
            <w:pPr>
              <w:autoSpaceDE w:val="0"/>
              <w:autoSpaceDN w:val="0"/>
              <w:adjustRightInd w:val="0"/>
              <w:rPr>
                <w:rFonts w:ascii="Arial" w:eastAsiaTheme="minorHAnsi" w:hAnsi="Arial" w:cs="Arial"/>
                <w:color w:val="000000"/>
                <w:sz w:val="20"/>
                <w:szCs w:val="20"/>
                <w:lang w:eastAsia="en-US"/>
              </w:rPr>
            </w:pPr>
            <w:r w:rsidRPr="00775C48">
              <w:rPr>
                <w:rFonts w:ascii="Arial" w:eastAsiaTheme="minorHAnsi" w:hAnsi="Arial" w:cs="Arial"/>
                <w:noProof/>
                <w:sz w:val="20"/>
                <w:szCs w:val="20"/>
              </w:rPr>
              <mc:AlternateContent>
                <mc:Choice Requires="wps">
                  <w:drawing>
                    <wp:anchor distT="45720" distB="45720" distL="114300" distR="114300" simplePos="0" relativeHeight="251660288" behindDoc="0" locked="0" layoutInCell="1" allowOverlap="1" wp14:anchorId="3BBD61CF" wp14:editId="6B5E0868">
                      <wp:simplePos x="0" y="0"/>
                      <wp:positionH relativeFrom="column">
                        <wp:posOffset>3564255</wp:posOffset>
                      </wp:positionH>
                      <wp:positionV relativeFrom="paragraph">
                        <wp:posOffset>116205</wp:posOffset>
                      </wp:positionV>
                      <wp:extent cx="2360930" cy="772160"/>
                      <wp:effectExtent l="0" t="0" r="27940" b="27940"/>
                      <wp:wrapSquare wrapText="bothSides"/>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72160"/>
                              </a:xfrm>
                              <a:prstGeom prst="rect">
                                <a:avLst/>
                              </a:prstGeom>
                              <a:solidFill>
                                <a:srgbClr val="FFFFFF"/>
                              </a:solidFill>
                              <a:ln w="9525">
                                <a:solidFill>
                                  <a:srgbClr val="000000"/>
                                </a:solidFill>
                                <a:miter lim="800000"/>
                                <a:headEnd/>
                                <a:tailEnd/>
                              </a:ln>
                            </wps:spPr>
                            <wps:txbx>
                              <w:txbxContent>
                                <w:p w:rsidR="00775C48" w:rsidRPr="00A90428" w:rsidRDefault="00775C48" w:rsidP="00775C48">
                                  <w:pPr>
                                    <w:jc w:val="center"/>
                                    <w:rPr>
                                      <w:rFonts w:ascii="Arial" w:hAnsi="Arial" w:cs="Arial"/>
                                      <w:color w:val="FF0000"/>
                                      <w:sz w:val="18"/>
                                      <w:szCs w:val="18"/>
                                    </w:rPr>
                                  </w:pPr>
                                  <w:r w:rsidRPr="00A90428">
                                    <w:rPr>
                                      <w:rFonts w:ascii="Arial" w:hAnsi="Arial" w:cs="Arial"/>
                                      <w:sz w:val="18"/>
                                      <w:szCs w:val="18"/>
                                    </w:rPr>
                                    <w:t>L’occupant</w:t>
                                  </w:r>
                                  <w:r w:rsidRPr="00A90428">
                                    <w:rPr>
                                      <w:rFonts w:ascii="Arial" w:hAnsi="Arial" w:cs="Arial"/>
                                      <w:sz w:val="18"/>
                                      <w:szCs w:val="18"/>
                                    </w:rPr>
                                    <w:br/>
                                    <w:t>M.</w:t>
                                  </w:r>
                                  <w:r>
                                    <w:rPr>
                                      <w:rFonts w:ascii="Arial" w:hAnsi="Arial" w:cs="Arial"/>
                                      <w:sz w:val="18"/>
                                      <w:szCs w:val="18"/>
                                    </w:rPr>
                                    <w:t xml:space="preserve"> </w:t>
                                  </w:r>
                                  <w:r w:rsidRPr="00A90428">
                                    <w:rPr>
                                      <w:rFonts w:ascii="Arial" w:hAnsi="Arial" w:cs="Arial"/>
                                      <w:sz w:val="18"/>
                                      <w:szCs w:val="18"/>
                                    </w:rPr>
                                    <w:t>/</w:t>
                                  </w:r>
                                  <w:r>
                                    <w:rPr>
                                      <w:rFonts w:ascii="Arial" w:hAnsi="Arial" w:cs="Arial"/>
                                      <w:sz w:val="18"/>
                                      <w:szCs w:val="18"/>
                                    </w:rPr>
                                    <w:t xml:space="preserve"> </w:t>
                                  </w:r>
                                  <w:r w:rsidRPr="00A90428">
                                    <w:rPr>
                                      <w:rFonts w:ascii="Arial" w:hAnsi="Arial" w:cs="Arial"/>
                                      <w:sz w:val="18"/>
                                      <w:szCs w:val="18"/>
                                    </w:rPr>
                                    <w:t xml:space="preserve">Mme </w:t>
                                  </w:r>
                                  <w:r w:rsidR="001B6514">
                                    <w:rPr>
                                      <w:rFonts w:ascii="Arial" w:hAnsi="Arial" w:cs="Arial"/>
                                      <w:color w:val="FF0000"/>
                                      <w:sz w:val="18"/>
                                      <w:szCs w:val="18"/>
                                    </w:rPr>
                                    <w:t xml:space="preserve">            </w:t>
                                  </w:r>
                                  <w:r w:rsidRPr="00A90428">
                                    <w:rPr>
                                      <w:rFonts w:ascii="Arial" w:hAnsi="Arial" w:cs="Arial"/>
                                      <w:color w:val="FF0000"/>
                                      <w:sz w:val="18"/>
                                      <w:szCs w:val="18"/>
                                    </w:rPr>
                                    <w:t xml:space="preserve"> </w:t>
                                  </w:r>
                                  <w:r w:rsidRPr="00A90428">
                                    <w:rPr>
                                      <w:rFonts w:ascii="Arial" w:hAnsi="Arial" w:cs="Arial"/>
                                      <w:sz w:val="18"/>
                                      <w:szCs w:val="18"/>
                                    </w:rPr>
                                    <w:t>représentant</w:t>
                                  </w:r>
                                  <w:r w:rsidR="001B6514">
                                    <w:rPr>
                                      <w:rFonts w:ascii="Arial" w:hAnsi="Arial" w:cs="Arial"/>
                                      <w:color w:val="FF0000"/>
                                      <w:sz w:val="18"/>
                                      <w:szCs w:val="18"/>
                                    </w:rPr>
                                    <w:t xml:space="preserve"> </w:t>
                                  </w:r>
                                  <w:r w:rsidRPr="00A90428">
                                    <w:rPr>
                                      <w:rFonts w:ascii="Arial" w:hAnsi="Arial" w:cs="Arial"/>
                                      <w:color w:val="FF0000"/>
                                      <w:sz w:val="18"/>
                                      <w:szCs w:val="18"/>
                                    </w:rPr>
                                    <w:br/>
                                  </w:r>
                                </w:p>
                                <w:p w:rsidR="00775C48" w:rsidRPr="00A90428" w:rsidRDefault="00775C48" w:rsidP="00775C48">
                                  <w:pPr>
                                    <w:jc w:val="center"/>
                                    <w:rPr>
                                      <w:rFonts w:ascii="Arial" w:hAnsi="Arial" w:cs="Arial"/>
                                      <w:sz w:val="18"/>
                                      <w:szCs w:val="18"/>
                                    </w:rPr>
                                  </w:pPr>
                                  <w:r w:rsidRPr="00A90428">
                                    <w:rPr>
                                      <w:rFonts w:ascii="Arial" w:hAnsi="Arial" w:cs="Arial"/>
                                      <w:color w:val="FF0000"/>
                                      <w:sz w:val="18"/>
                                      <w:szCs w:val="18"/>
                                    </w:rPr>
                                    <w:br/>
                                  </w:r>
                                  <w:r w:rsidRPr="00A90428">
                                    <w:rPr>
                                      <w:rFonts w:ascii="Arial" w:hAnsi="Arial" w:cs="Arial"/>
                                      <w:sz w:val="18"/>
                                      <w:szCs w:val="18"/>
                                    </w:rPr>
                                    <w:t>Signature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BBD61CF" id="_x0000_t202" coordsize="21600,21600" o:spt="202" path="m,l,21600r21600,l21600,xe">
                      <v:stroke joinstyle="miter"/>
                      <v:path gradientshapeok="t" o:connecttype="rect"/>
                    </v:shapetype>
                    <v:shape id="Zone de texte 2" o:spid="_x0000_s1026" type="#_x0000_t202" style="position:absolute;margin-left:280.65pt;margin-top:9.15pt;width:185.9pt;height:60.8pt;z-index:2516602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">
                      <v:textbox>
                        <w:txbxContent>
                          <w:p w:rsidR="00775C48" w:rsidRPr="00A90428" w:rsidRDefault="00775C48" w:rsidP="00775C48">
                            <w:pPr>
                              <w:jc w:val="center"/>
                              <w:rPr>
                                <w:rFonts w:ascii="Arial" w:hAnsi="Arial" w:cs="Arial"/>
                                <w:color w:val="FF0000"/>
                                <w:sz w:val="18"/>
                                <w:szCs w:val="18"/>
                              </w:rPr>
                            </w:pPr>
                            <w:r w:rsidRPr="00A90428">
                              <w:rPr>
                                <w:rFonts w:ascii="Arial" w:hAnsi="Arial" w:cs="Arial"/>
                                <w:sz w:val="18"/>
                                <w:szCs w:val="18"/>
                              </w:rPr>
                              <w:t>L’occupant</w:t>
                            </w:r>
                            <w:r w:rsidRPr="00A90428">
                              <w:rPr>
                                <w:rFonts w:ascii="Arial" w:hAnsi="Arial" w:cs="Arial"/>
                                <w:sz w:val="18"/>
                                <w:szCs w:val="18"/>
                              </w:rPr>
                              <w:br/>
                              <w:t>M.</w:t>
                            </w:r>
                            <w:r>
                              <w:rPr>
                                <w:rFonts w:ascii="Arial" w:hAnsi="Arial" w:cs="Arial"/>
                                <w:sz w:val="18"/>
                                <w:szCs w:val="18"/>
                              </w:rPr>
                              <w:t xml:space="preserve"> </w:t>
                            </w:r>
                            <w:r w:rsidRPr="00A90428">
                              <w:rPr>
                                <w:rFonts w:ascii="Arial" w:hAnsi="Arial" w:cs="Arial"/>
                                <w:sz w:val="18"/>
                                <w:szCs w:val="18"/>
                              </w:rPr>
                              <w:t>/</w:t>
                            </w:r>
                            <w:r>
                              <w:rPr>
                                <w:rFonts w:ascii="Arial" w:hAnsi="Arial" w:cs="Arial"/>
                                <w:sz w:val="18"/>
                                <w:szCs w:val="18"/>
                              </w:rPr>
                              <w:t xml:space="preserve"> </w:t>
                            </w:r>
                            <w:r w:rsidRPr="00A90428">
                              <w:rPr>
                                <w:rFonts w:ascii="Arial" w:hAnsi="Arial" w:cs="Arial"/>
                                <w:sz w:val="18"/>
                                <w:szCs w:val="18"/>
                              </w:rPr>
                              <w:t xml:space="preserve">Mme </w:t>
                            </w:r>
                            <w:r w:rsidR="001B6514">
                              <w:rPr>
                                <w:rFonts w:ascii="Arial" w:hAnsi="Arial" w:cs="Arial"/>
                                <w:color w:val="FF0000"/>
                                <w:sz w:val="18"/>
                                <w:szCs w:val="18"/>
                              </w:rPr>
                              <w:t xml:space="preserve">            </w:t>
                            </w:r>
                            <w:r w:rsidRPr="00A90428">
                              <w:rPr>
                                <w:rFonts w:ascii="Arial" w:hAnsi="Arial" w:cs="Arial"/>
                                <w:color w:val="FF0000"/>
                                <w:sz w:val="18"/>
                                <w:szCs w:val="18"/>
                              </w:rPr>
                              <w:t xml:space="preserve"> </w:t>
                            </w:r>
                            <w:r w:rsidRPr="00A90428">
                              <w:rPr>
                                <w:rFonts w:ascii="Arial" w:hAnsi="Arial" w:cs="Arial"/>
                                <w:sz w:val="18"/>
                                <w:szCs w:val="18"/>
                              </w:rPr>
                              <w:t>représentant</w:t>
                            </w:r>
                            <w:r w:rsidR="001B6514">
                              <w:rPr>
                                <w:rFonts w:ascii="Arial" w:hAnsi="Arial" w:cs="Arial"/>
                                <w:color w:val="FF0000"/>
                                <w:sz w:val="18"/>
                                <w:szCs w:val="18"/>
                              </w:rPr>
                              <w:t xml:space="preserve"> </w:t>
                            </w:r>
                            <w:r w:rsidRPr="00A90428">
                              <w:rPr>
                                <w:rFonts w:ascii="Arial" w:hAnsi="Arial" w:cs="Arial"/>
                                <w:color w:val="FF0000"/>
                                <w:sz w:val="18"/>
                                <w:szCs w:val="18"/>
                              </w:rPr>
                              <w:br/>
                            </w:r>
                          </w:p>
                          <w:p w:rsidR="00775C48" w:rsidRPr="00A90428" w:rsidRDefault="00775C48" w:rsidP="00775C48">
                            <w:pPr>
                              <w:jc w:val="center"/>
                              <w:rPr>
                                <w:rFonts w:ascii="Arial" w:hAnsi="Arial" w:cs="Arial"/>
                                <w:sz w:val="18"/>
                                <w:szCs w:val="18"/>
                              </w:rPr>
                            </w:pPr>
                            <w:r w:rsidRPr="00A90428">
                              <w:rPr>
                                <w:rFonts w:ascii="Arial" w:hAnsi="Arial" w:cs="Arial"/>
                                <w:color w:val="FF0000"/>
                                <w:sz w:val="18"/>
                                <w:szCs w:val="18"/>
                              </w:rPr>
                              <w:br/>
                            </w:r>
                            <w:r w:rsidRPr="00A90428">
                              <w:rPr>
                                <w:rFonts w:ascii="Arial" w:hAnsi="Arial" w:cs="Arial"/>
                                <w:sz w:val="18"/>
                                <w:szCs w:val="18"/>
                              </w:rPr>
                              <w:t>Signature</w:t>
                            </w:r>
                          </w:p>
                        </w:txbxContent>
                      </v:textbox>
                      <w10:wrap type="square"/>
                    </v:shape>
                  </w:pict>
                </mc:Fallback>
              </mc:AlternateContent>
            </w:r>
            <w:r w:rsidRPr="00775C48">
              <w:rPr>
                <w:rFonts w:ascii="Arial" w:eastAsiaTheme="minorHAnsi" w:hAnsi="Arial" w:cs="Arial"/>
                <w:noProof/>
                <w:color w:val="000000"/>
                <w:sz w:val="20"/>
                <w:szCs w:val="20"/>
              </w:rPr>
              <mc:AlternateContent>
                <mc:Choice Requires="wps">
                  <w:drawing>
                    <wp:anchor distT="45720" distB="45720" distL="114300" distR="114300" simplePos="0" relativeHeight="251659264" behindDoc="0" locked="0" layoutInCell="1" allowOverlap="1" wp14:anchorId="11755F31" wp14:editId="5ED1935F">
                      <wp:simplePos x="0" y="0"/>
                      <wp:positionH relativeFrom="column">
                        <wp:posOffset>448310</wp:posOffset>
                      </wp:positionH>
                      <wp:positionV relativeFrom="paragraph">
                        <wp:posOffset>116205</wp:posOffset>
                      </wp:positionV>
                      <wp:extent cx="2360930" cy="772160"/>
                      <wp:effectExtent l="0" t="0" r="27940" b="279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72160"/>
                              </a:xfrm>
                              <a:prstGeom prst="rect">
                                <a:avLst/>
                              </a:prstGeom>
                              <a:solidFill>
                                <a:srgbClr val="FFFFFF"/>
                              </a:solidFill>
                              <a:ln w="9525">
                                <a:solidFill>
                                  <a:srgbClr val="000000"/>
                                </a:solidFill>
                                <a:miter lim="800000"/>
                                <a:headEnd/>
                                <a:tailEnd/>
                              </a:ln>
                            </wps:spPr>
                            <wps:txbx>
                              <w:txbxContent>
                                <w:p w:rsidR="00775C48" w:rsidRPr="00A90428" w:rsidRDefault="00775C48" w:rsidP="00775C48">
                                  <w:pPr>
                                    <w:jc w:val="center"/>
                                    <w:rPr>
                                      <w:rFonts w:ascii="Arial" w:hAnsi="Arial" w:cs="Arial"/>
                                      <w:color w:val="FF0000"/>
                                      <w:sz w:val="18"/>
                                      <w:szCs w:val="18"/>
                                    </w:rPr>
                                  </w:pPr>
                                  <w:r w:rsidRPr="00A90428">
                                    <w:rPr>
                                      <w:rFonts w:ascii="Arial" w:hAnsi="Arial" w:cs="Arial"/>
                                      <w:sz w:val="18"/>
                                      <w:szCs w:val="18"/>
                                    </w:rPr>
                                    <w:t>Le gestionnaire de la voie</w:t>
                                  </w:r>
                                  <w:r w:rsidRPr="00A90428">
                                    <w:rPr>
                                      <w:rFonts w:ascii="Arial" w:hAnsi="Arial" w:cs="Arial"/>
                                      <w:sz w:val="18"/>
                                      <w:szCs w:val="18"/>
                                    </w:rPr>
                                    <w:br/>
                                    <w:t>M.</w:t>
                                  </w:r>
                                  <w:r>
                                    <w:rPr>
                                      <w:rFonts w:ascii="Arial" w:hAnsi="Arial" w:cs="Arial"/>
                                      <w:sz w:val="18"/>
                                      <w:szCs w:val="18"/>
                                    </w:rPr>
                                    <w:t xml:space="preserve"> </w:t>
                                  </w:r>
                                  <w:r w:rsidRPr="00A90428">
                                    <w:rPr>
                                      <w:rFonts w:ascii="Arial" w:hAnsi="Arial" w:cs="Arial"/>
                                      <w:sz w:val="18"/>
                                      <w:szCs w:val="18"/>
                                    </w:rPr>
                                    <w:t>/</w:t>
                                  </w:r>
                                  <w:r>
                                    <w:rPr>
                                      <w:rFonts w:ascii="Arial" w:hAnsi="Arial" w:cs="Arial"/>
                                      <w:sz w:val="18"/>
                                      <w:szCs w:val="18"/>
                                    </w:rPr>
                                    <w:t xml:space="preserve"> </w:t>
                                  </w:r>
                                  <w:r w:rsidRPr="00A90428">
                                    <w:rPr>
                                      <w:rFonts w:ascii="Arial" w:hAnsi="Arial" w:cs="Arial"/>
                                      <w:sz w:val="18"/>
                                      <w:szCs w:val="18"/>
                                    </w:rPr>
                                    <w:t xml:space="preserve">Mme </w:t>
                                  </w:r>
                                  <w:r w:rsidRPr="00A90428">
                                    <w:rPr>
                                      <w:rFonts w:ascii="Arial" w:hAnsi="Arial" w:cs="Arial"/>
                                      <w:color w:val="FF0000"/>
                                      <w:sz w:val="18"/>
                                      <w:szCs w:val="18"/>
                                    </w:rPr>
                                    <w:br/>
                                  </w:r>
                                </w:p>
                                <w:p w:rsidR="00775C48" w:rsidRPr="00A90428" w:rsidRDefault="00775C48" w:rsidP="00775C48">
                                  <w:pPr>
                                    <w:jc w:val="center"/>
                                    <w:rPr>
                                      <w:rFonts w:ascii="Arial" w:hAnsi="Arial" w:cs="Arial"/>
                                      <w:sz w:val="18"/>
                                      <w:szCs w:val="18"/>
                                    </w:rPr>
                                  </w:pPr>
                                  <w:r w:rsidRPr="00A90428">
                                    <w:rPr>
                                      <w:rFonts w:ascii="Arial" w:hAnsi="Arial" w:cs="Arial"/>
                                      <w:color w:val="FF0000"/>
                                      <w:sz w:val="18"/>
                                      <w:szCs w:val="18"/>
                                    </w:rPr>
                                    <w:br/>
                                  </w:r>
                                  <w:r w:rsidRPr="00A90428">
                                    <w:rPr>
                                      <w:rFonts w:ascii="Arial" w:hAnsi="Arial" w:cs="Arial"/>
                                      <w:sz w:val="18"/>
                                      <w:szCs w:val="18"/>
                                    </w:rPr>
                                    <w:t>Signature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1755F31" id="_x0000_s1027" type="#_x0000_t202" style="position:absolute;margin-left:35.3pt;margin-top:9.15pt;width:185.9pt;height:60.8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">
                      <v:textbox>
                        <w:txbxContent>
                          <w:p w:rsidR="00775C48" w:rsidRPr="00A90428" w:rsidRDefault="00775C48" w:rsidP="00775C48">
                            <w:pPr>
                              <w:jc w:val="center"/>
                              <w:rPr>
                                <w:rFonts w:ascii="Arial" w:hAnsi="Arial" w:cs="Arial"/>
                                <w:color w:val="FF0000"/>
                                <w:sz w:val="18"/>
                                <w:szCs w:val="18"/>
                              </w:rPr>
                            </w:pPr>
                            <w:r w:rsidRPr="00A90428">
                              <w:rPr>
                                <w:rFonts w:ascii="Arial" w:hAnsi="Arial" w:cs="Arial"/>
                                <w:sz w:val="18"/>
                                <w:szCs w:val="18"/>
                              </w:rPr>
                              <w:t>Le gestionnaire de la voie</w:t>
                            </w:r>
                            <w:r w:rsidRPr="00A90428">
                              <w:rPr>
                                <w:rFonts w:ascii="Arial" w:hAnsi="Arial" w:cs="Arial"/>
                                <w:sz w:val="18"/>
                                <w:szCs w:val="18"/>
                              </w:rPr>
                              <w:br/>
                              <w:t>M.</w:t>
                            </w:r>
                            <w:r>
                              <w:rPr>
                                <w:rFonts w:ascii="Arial" w:hAnsi="Arial" w:cs="Arial"/>
                                <w:sz w:val="18"/>
                                <w:szCs w:val="18"/>
                              </w:rPr>
                              <w:t xml:space="preserve"> </w:t>
                            </w:r>
                            <w:r w:rsidRPr="00A90428">
                              <w:rPr>
                                <w:rFonts w:ascii="Arial" w:hAnsi="Arial" w:cs="Arial"/>
                                <w:sz w:val="18"/>
                                <w:szCs w:val="18"/>
                              </w:rPr>
                              <w:t>/</w:t>
                            </w:r>
                            <w:r>
                              <w:rPr>
                                <w:rFonts w:ascii="Arial" w:hAnsi="Arial" w:cs="Arial"/>
                                <w:sz w:val="18"/>
                                <w:szCs w:val="18"/>
                              </w:rPr>
                              <w:t xml:space="preserve"> </w:t>
                            </w:r>
                            <w:r w:rsidRPr="00A90428">
                              <w:rPr>
                                <w:rFonts w:ascii="Arial" w:hAnsi="Arial" w:cs="Arial"/>
                                <w:sz w:val="18"/>
                                <w:szCs w:val="18"/>
                              </w:rPr>
                              <w:t xml:space="preserve">Mme </w:t>
                            </w:r>
                            <w:r w:rsidRPr="00A90428">
                              <w:rPr>
                                <w:rFonts w:ascii="Arial" w:hAnsi="Arial" w:cs="Arial"/>
                                <w:color w:val="FF0000"/>
                                <w:sz w:val="18"/>
                                <w:szCs w:val="18"/>
                              </w:rPr>
                              <w:br/>
                            </w:r>
                          </w:p>
                          <w:p w:rsidR="00775C48" w:rsidRPr="00A90428" w:rsidRDefault="00775C48" w:rsidP="00775C48">
                            <w:pPr>
                              <w:jc w:val="center"/>
                              <w:rPr>
                                <w:rFonts w:ascii="Arial" w:hAnsi="Arial" w:cs="Arial"/>
                                <w:sz w:val="18"/>
                                <w:szCs w:val="18"/>
                              </w:rPr>
                            </w:pPr>
                            <w:r w:rsidRPr="00A90428">
                              <w:rPr>
                                <w:rFonts w:ascii="Arial" w:hAnsi="Arial" w:cs="Arial"/>
                                <w:color w:val="FF0000"/>
                                <w:sz w:val="18"/>
                                <w:szCs w:val="18"/>
                              </w:rPr>
                              <w:br/>
                            </w:r>
                            <w:r w:rsidRPr="00A90428">
                              <w:rPr>
                                <w:rFonts w:ascii="Arial" w:hAnsi="Arial" w:cs="Arial"/>
                                <w:sz w:val="18"/>
                                <w:szCs w:val="18"/>
                              </w:rPr>
                              <w:t>Signature</w:t>
                            </w:r>
                          </w:p>
                        </w:txbxContent>
                      </v:textbox>
                      <w10:wrap type="square"/>
                    </v:shape>
                  </w:pict>
                </mc:Fallback>
              </mc:AlternateContent>
            </w:r>
          </w:p>
          <w:p w:rsidR="00775C48" w:rsidRPr="00775C48" w:rsidRDefault="00775C48" w:rsidP="00775C48">
            <w:pPr>
              <w:autoSpaceDE w:val="0"/>
              <w:autoSpaceDN w:val="0"/>
              <w:adjustRightInd w:val="0"/>
              <w:ind w:left="426"/>
              <w:rPr>
                <w:rFonts w:ascii="Arial" w:eastAsiaTheme="minorHAnsi" w:hAnsi="Arial" w:cs="Arial"/>
                <w:color w:val="000000"/>
                <w:sz w:val="18"/>
                <w:szCs w:val="18"/>
                <w:lang w:eastAsia="en-US"/>
              </w:rPr>
            </w:pPr>
            <w:r w:rsidRPr="00775C48">
              <w:rPr>
                <w:rFonts w:ascii="Arial" w:eastAsiaTheme="minorHAnsi" w:hAnsi="Arial" w:cs="Arial"/>
                <w:color w:val="000000"/>
                <w:sz w:val="18"/>
                <w:szCs w:val="18"/>
                <w:lang w:eastAsia="en-US"/>
              </w:rPr>
              <w:t xml:space="preserve"> </w:t>
            </w:r>
          </w:p>
        </w:tc>
      </w:tr>
      <w:tr w:rsidR="00775C48" w:rsidRPr="00775C48" w:rsidTr="001B6514">
        <w:trPr>
          <w:trHeight w:val="2666"/>
        </w:trPr>
        <w:tc>
          <w:tcPr>
            <w:tcW w:w="11023" w:type="dxa"/>
          </w:tcPr>
          <w:p w:rsidR="00775C48" w:rsidRPr="00775C48" w:rsidRDefault="00775C48" w:rsidP="00775C48">
            <w:pPr>
              <w:autoSpaceDE w:val="0"/>
              <w:autoSpaceDN w:val="0"/>
              <w:adjustRightInd w:val="0"/>
              <w:ind w:left="426"/>
              <w:rPr>
                <w:rFonts w:ascii="Arial" w:eastAsiaTheme="minorHAnsi" w:hAnsi="Arial" w:cs="Arial"/>
                <w:bCs/>
                <w:i/>
                <w:color w:val="000000"/>
                <w:sz w:val="16"/>
                <w:szCs w:val="16"/>
                <w:lang w:eastAsia="en-US"/>
              </w:rPr>
            </w:pPr>
            <w:r w:rsidRPr="00775C48">
              <w:rPr>
                <w:rFonts w:ascii="Arial" w:eastAsiaTheme="minorHAnsi" w:hAnsi="Arial" w:cs="Arial"/>
                <w:bCs/>
                <w:i/>
                <w:color w:val="000000"/>
                <w:sz w:val="16"/>
                <w:szCs w:val="16"/>
                <w:lang w:eastAsia="en-US"/>
              </w:rPr>
              <w:t>(*) rayer la mention inutile</w:t>
            </w:r>
          </w:p>
          <w:p w:rsidR="00775C48" w:rsidRPr="00775C48" w:rsidRDefault="00775C48" w:rsidP="00775C48">
            <w:pPr>
              <w:autoSpaceDE w:val="0"/>
              <w:autoSpaceDN w:val="0"/>
              <w:adjustRightInd w:val="0"/>
              <w:ind w:left="426"/>
              <w:jc w:val="center"/>
              <w:rPr>
                <w:rFonts w:ascii="Arial" w:eastAsiaTheme="minorHAnsi" w:hAnsi="Arial" w:cs="Arial"/>
                <w:b/>
                <w:bCs/>
                <w:color w:val="000000"/>
                <w:sz w:val="28"/>
                <w:szCs w:val="28"/>
                <w:lang w:eastAsia="en-US"/>
              </w:rPr>
            </w:pPr>
            <w:r w:rsidRPr="00775C48">
              <w:rPr>
                <w:rFonts w:ascii="Arial" w:eastAsiaTheme="minorHAnsi" w:hAnsi="Arial" w:cs="Arial"/>
                <w:b/>
                <w:bCs/>
                <w:color w:val="000000"/>
                <w:sz w:val="28"/>
                <w:szCs w:val="28"/>
                <w:lang w:eastAsia="en-US"/>
              </w:rPr>
              <w:t>PROCES-VERBAL DE LEVEE DE RESERVES</w:t>
            </w:r>
          </w:p>
          <w:p w:rsidR="00775C48" w:rsidRPr="00775C48" w:rsidRDefault="00775C48" w:rsidP="00775C48">
            <w:pPr>
              <w:autoSpaceDE w:val="0"/>
              <w:autoSpaceDN w:val="0"/>
              <w:adjustRightInd w:val="0"/>
              <w:ind w:left="426"/>
              <w:rPr>
                <w:rFonts w:ascii="Arial" w:eastAsiaTheme="minorHAnsi" w:hAnsi="Arial" w:cs="Arial"/>
                <w:i/>
                <w:iCs/>
                <w:color w:val="000000"/>
                <w:sz w:val="18"/>
                <w:szCs w:val="18"/>
                <w:lang w:eastAsia="en-US"/>
              </w:rPr>
            </w:pPr>
            <w:r w:rsidRPr="00775C48">
              <w:rPr>
                <w:rFonts w:ascii="Arial" w:eastAsiaTheme="minorHAnsi" w:hAnsi="Arial" w:cs="Arial"/>
                <w:i/>
                <w:iCs/>
                <w:color w:val="000000"/>
                <w:sz w:val="18"/>
                <w:szCs w:val="18"/>
                <w:lang w:eastAsia="en-US"/>
              </w:rPr>
              <w:t xml:space="preserve"> </w:t>
            </w:r>
          </w:p>
          <w:p w:rsidR="00775C48" w:rsidRPr="00775C48" w:rsidRDefault="00775C48" w:rsidP="00775C48">
            <w:pPr>
              <w:autoSpaceDE w:val="0"/>
              <w:autoSpaceDN w:val="0"/>
              <w:adjustRightInd w:val="0"/>
              <w:ind w:left="426"/>
              <w:jc w:val="both"/>
              <w:rPr>
                <w:rFonts w:ascii="Arial" w:eastAsiaTheme="minorHAnsi" w:hAnsi="Arial" w:cs="Arial"/>
                <w:iCs/>
                <w:color w:val="000000"/>
                <w:sz w:val="18"/>
                <w:szCs w:val="18"/>
                <w:lang w:eastAsia="en-US"/>
              </w:rPr>
            </w:pPr>
            <w:r w:rsidRPr="00775C48">
              <w:rPr>
                <w:rFonts w:ascii="Arial" w:eastAsiaTheme="minorHAnsi" w:hAnsi="Arial" w:cs="Arial"/>
                <w:iCs/>
                <w:color w:val="000000"/>
                <w:sz w:val="18"/>
                <w:szCs w:val="18"/>
                <w:lang w:eastAsia="en-US"/>
              </w:rPr>
              <w:t xml:space="preserve">Le gestionnaire de la voie et l’occupant constatent qu’il a été valablement remédié aux réserves mentionnées dans le procès-verbal de réception établi en date du </w:t>
            </w:r>
            <w:r w:rsidR="001B6514">
              <w:rPr>
                <w:rFonts w:ascii="Arial" w:eastAsiaTheme="minorHAnsi" w:hAnsi="Arial" w:cs="Arial"/>
                <w:iCs/>
                <w:color w:val="FF0000"/>
                <w:sz w:val="18"/>
                <w:szCs w:val="18"/>
                <w:lang w:eastAsia="en-US"/>
              </w:rPr>
              <w:t xml:space="preserve">            </w:t>
            </w:r>
            <w:r w:rsidRPr="00775C48">
              <w:rPr>
                <w:rFonts w:ascii="Arial" w:eastAsiaTheme="minorHAnsi" w:hAnsi="Arial" w:cs="Arial"/>
                <w:iCs/>
                <w:color w:val="000000"/>
                <w:sz w:val="18"/>
                <w:szCs w:val="18"/>
                <w:lang w:eastAsia="en-US"/>
              </w:rPr>
              <w:t>. Le délai de garantie de 1 an court à compter de la date de levée des réserves.</w:t>
            </w:r>
          </w:p>
          <w:p w:rsidR="00775C48" w:rsidRPr="00775C48" w:rsidRDefault="00775C48" w:rsidP="00775C48">
            <w:pPr>
              <w:autoSpaceDE w:val="0"/>
              <w:autoSpaceDN w:val="0"/>
              <w:adjustRightInd w:val="0"/>
              <w:ind w:left="426"/>
              <w:jc w:val="both"/>
              <w:rPr>
                <w:rFonts w:ascii="Arial" w:eastAsiaTheme="minorHAnsi" w:hAnsi="Arial" w:cs="Arial"/>
                <w:iCs/>
                <w:color w:val="000000"/>
                <w:sz w:val="18"/>
                <w:szCs w:val="18"/>
                <w:lang w:eastAsia="en-US"/>
              </w:rPr>
            </w:pPr>
          </w:p>
          <w:p w:rsidR="00775C48" w:rsidRPr="00775C48" w:rsidRDefault="00775C48" w:rsidP="00775C48">
            <w:pPr>
              <w:autoSpaceDE w:val="0"/>
              <w:autoSpaceDN w:val="0"/>
              <w:adjustRightInd w:val="0"/>
              <w:ind w:left="426"/>
              <w:jc w:val="both"/>
              <w:rPr>
                <w:rFonts w:ascii="Arial" w:eastAsiaTheme="minorHAnsi" w:hAnsi="Arial" w:cs="Arial"/>
                <w:iCs/>
                <w:color w:val="000000"/>
                <w:sz w:val="18"/>
                <w:szCs w:val="18"/>
                <w:lang w:eastAsia="en-US"/>
              </w:rPr>
            </w:pPr>
            <w:r w:rsidRPr="00775C48">
              <w:rPr>
                <w:rFonts w:ascii="Arial" w:eastAsiaTheme="minorHAnsi" w:hAnsi="Arial" w:cs="Arial"/>
                <w:color w:val="000000"/>
                <w:sz w:val="18"/>
                <w:szCs w:val="18"/>
                <w:lang w:eastAsia="en-US"/>
              </w:rPr>
              <w:t xml:space="preserve">Fait à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 xml:space="preserve"> le </w:t>
            </w:r>
            <w:r w:rsidR="001B6514">
              <w:rPr>
                <w:rFonts w:ascii="Arial" w:eastAsiaTheme="minorHAnsi" w:hAnsi="Arial" w:cs="Arial"/>
                <w:color w:val="FF0000"/>
                <w:sz w:val="18"/>
                <w:szCs w:val="18"/>
                <w:lang w:eastAsia="en-US"/>
              </w:rPr>
              <w:t xml:space="preserve">                           </w:t>
            </w:r>
            <w:r w:rsidRPr="00775C48">
              <w:rPr>
                <w:rFonts w:ascii="Arial" w:eastAsiaTheme="minorHAnsi" w:hAnsi="Arial" w:cs="Arial"/>
                <w:color w:val="FF0000"/>
                <w:sz w:val="18"/>
                <w:szCs w:val="18"/>
                <w:lang w:eastAsia="en-US"/>
              </w:rPr>
              <w:t xml:space="preserve"> </w:t>
            </w:r>
            <w:r w:rsidRPr="00775C48">
              <w:rPr>
                <w:rFonts w:ascii="Arial" w:eastAsiaTheme="minorHAnsi" w:hAnsi="Arial" w:cs="Arial"/>
                <w:color w:val="000000"/>
                <w:sz w:val="18"/>
                <w:szCs w:val="18"/>
                <w:lang w:eastAsia="en-US"/>
              </w:rPr>
              <w:t>en 2 exemplaires dont un est remis à chaque signataire</w:t>
            </w:r>
            <w:r w:rsidRPr="00775C48">
              <w:rPr>
                <w:rFonts w:ascii="Arial" w:eastAsiaTheme="minorHAnsi" w:hAnsi="Arial" w:cs="Arial"/>
                <w:iCs/>
                <w:color w:val="000000"/>
                <w:sz w:val="18"/>
                <w:szCs w:val="18"/>
                <w:lang w:eastAsia="en-US"/>
              </w:rPr>
              <w:t xml:space="preserve"> </w:t>
            </w:r>
          </w:p>
          <w:p w:rsidR="00775C48" w:rsidRPr="00775C48" w:rsidRDefault="005E6D01" w:rsidP="00775C48">
            <w:pPr>
              <w:autoSpaceDE w:val="0"/>
              <w:autoSpaceDN w:val="0"/>
              <w:adjustRightInd w:val="0"/>
              <w:rPr>
                <w:rFonts w:ascii="Arial" w:eastAsiaTheme="minorHAnsi" w:hAnsi="Arial" w:cs="Arial"/>
                <w:color w:val="000000"/>
                <w:sz w:val="18"/>
                <w:szCs w:val="18"/>
                <w:lang w:eastAsia="en-US"/>
              </w:rPr>
            </w:pPr>
            <w:r w:rsidRPr="00775C48">
              <w:rPr>
                <w:rFonts w:ascii="Arial" w:eastAsiaTheme="minorHAnsi" w:hAnsi="Arial" w:cs="Arial"/>
                <w:i/>
                <w:iCs/>
                <w:noProof/>
                <w:color w:val="000000"/>
                <w:sz w:val="18"/>
                <w:szCs w:val="18"/>
              </w:rPr>
              <mc:AlternateContent>
                <mc:Choice Requires="wps">
                  <w:drawing>
                    <wp:anchor distT="45720" distB="45720" distL="114300" distR="114300" simplePos="0" relativeHeight="251663360" behindDoc="0" locked="0" layoutInCell="1" allowOverlap="1" wp14:anchorId="377E9E85" wp14:editId="0F942192">
                      <wp:simplePos x="0" y="0"/>
                      <wp:positionH relativeFrom="column">
                        <wp:posOffset>3608705</wp:posOffset>
                      </wp:positionH>
                      <wp:positionV relativeFrom="paragraph">
                        <wp:posOffset>130810</wp:posOffset>
                      </wp:positionV>
                      <wp:extent cx="2360930" cy="781050"/>
                      <wp:effectExtent l="0" t="0" r="27940" b="190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81050"/>
                              </a:xfrm>
                              <a:prstGeom prst="rect">
                                <a:avLst/>
                              </a:prstGeom>
                              <a:solidFill>
                                <a:srgbClr val="FFFFFF"/>
                              </a:solidFill>
                              <a:ln w="9525">
                                <a:solidFill>
                                  <a:srgbClr val="000000"/>
                                </a:solidFill>
                                <a:miter lim="800000"/>
                                <a:headEnd/>
                                <a:tailEnd/>
                              </a:ln>
                            </wps:spPr>
                            <wps:txbx>
                              <w:txbxContent>
                                <w:p w:rsidR="00775C48" w:rsidRPr="000B3E27" w:rsidRDefault="00775C48" w:rsidP="00775C48">
                                  <w:pPr>
                                    <w:jc w:val="center"/>
                                    <w:rPr>
                                      <w:rFonts w:ascii="Arial" w:hAnsi="Arial" w:cs="Arial"/>
                                      <w:color w:val="FF0000"/>
                                      <w:sz w:val="18"/>
                                      <w:szCs w:val="18"/>
                                    </w:rPr>
                                  </w:pPr>
                                  <w:r w:rsidRPr="000B3E27">
                                    <w:rPr>
                                      <w:rFonts w:ascii="Arial" w:hAnsi="Arial" w:cs="Arial"/>
                                      <w:sz w:val="18"/>
                                      <w:szCs w:val="18"/>
                                    </w:rPr>
                                    <w:t>L’occupant</w:t>
                                  </w:r>
                                  <w:r w:rsidRPr="000B3E27">
                                    <w:rPr>
                                      <w:rFonts w:ascii="Arial" w:hAnsi="Arial" w:cs="Arial"/>
                                      <w:sz w:val="18"/>
                                      <w:szCs w:val="18"/>
                                    </w:rPr>
                                    <w:br/>
                                    <w:t>M.</w:t>
                                  </w:r>
                                  <w:r>
                                    <w:rPr>
                                      <w:rFonts w:ascii="Arial" w:hAnsi="Arial" w:cs="Arial"/>
                                      <w:sz w:val="18"/>
                                      <w:szCs w:val="18"/>
                                    </w:rPr>
                                    <w:t xml:space="preserve"> </w:t>
                                  </w:r>
                                  <w:r w:rsidRPr="000B3E27">
                                    <w:rPr>
                                      <w:rFonts w:ascii="Arial" w:hAnsi="Arial" w:cs="Arial"/>
                                      <w:sz w:val="18"/>
                                      <w:szCs w:val="18"/>
                                    </w:rPr>
                                    <w:t>/</w:t>
                                  </w:r>
                                  <w:r>
                                    <w:rPr>
                                      <w:rFonts w:ascii="Arial" w:hAnsi="Arial" w:cs="Arial"/>
                                      <w:sz w:val="18"/>
                                      <w:szCs w:val="18"/>
                                    </w:rPr>
                                    <w:t xml:space="preserve"> </w:t>
                                  </w:r>
                                  <w:r w:rsidRPr="000B3E27">
                                    <w:rPr>
                                      <w:rFonts w:ascii="Arial" w:hAnsi="Arial" w:cs="Arial"/>
                                      <w:sz w:val="18"/>
                                      <w:szCs w:val="18"/>
                                    </w:rPr>
                                    <w:t xml:space="preserve">Mme </w:t>
                                  </w:r>
                                  <w:r w:rsidR="001B6514">
                                    <w:rPr>
                                      <w:rFonts w:ascii="Arial" w:hAnsi="Arial" w:cs="Arial"/>
                                      <w:color w:val="FF0000"/>
                                      <w:sz w:val="18"/>
                                      <w:szCs w:val="18"/>
                                    </w:rPr>
                                    <w:t xml:space="preserve">                  </w:t>
                                  </w:r>
                                  <w:r w:rsidRPr="000B3E27">
                                    <w:rPr>
                                      <w:rFonts w:ascii="Arial" w:hAnsi="Arial" w:cs="Arial"/>
                                      <w:sz w:val="18"/>
                                      <w:szCs w:val="18"/>
                                    </w:rPr>
                                    <w:t>représentant</w:t>
                                  </w:r>
                                  <w:r w:rsidR="001B6514">
                                    <w:rPr>
                                      <w:rFonts w:ascii="Arial" w:hAnsi="Arial" w:cs="Arial"/>
                                      <w:color w:val="FF0000"/>
                                      <w:sz w:val="18"/>
                                      <w:szCs w:val="18"/>
                                    </w:rPr>
                                    <w:t xml:space="preserve"> </w:t>
                                  </w:r>
                                  <w:r w:rsidRPr="000B3E27">
                                    <w:rPr>
                                      <w:rFonts w:ascii="Arial" w:hAnsi="Arial" w:cs="Arial"/>
                                      <w:color w:val="FF0000"/>
                                      <w:sz w:val="18"/>
                                      <w:szCs w:val="18"/>
                                    </w:rPr>
                                    <w:br/>
                                  </w:r>
                                </w:p>
                                <w:p w:rsidR="00775C48" w:rsidRPr="000B3E27" w:rsidRDefault="00775C48" w:rsidP="00775C48">
                                  <w:pPr>
                                    <w:jc w:val="center"/>
                                    <w:rPr>
                                      <w:rFonts w:ascii="Arial" w:hAnsi="Arial" w:cs="Arial"/>
                                      <w:sz w:val="18"/>
                                      <w:szCs w:val="18"/>
                                    </w:rPr>
                                  </w:pPr>
                                  <w:r w:rsidRPr="000B3E27">
                                    <w:rPr>
                                      <w:rFonts w:ascii="Arial" w:hAnsi="Arial" w:cs="Arial"/>
                                      <w:color w:val="FF0000"/>
                                      <w:sz w:val="18"/>
                                      <w:szCs w:val="18"/>
                                    </w:rPr>
                                    <w:br/>
                                  </w:r>
                                  <w:r w:rsidRPr="000B3E27">
                                    <w:rPr>
                                      <w:rFonts w:ascii="Arial" w:hAnsi="Arial" w:cs="Arial"/>
                                      <w:sz w:val="18"/>
                                      <w:szCs w:val="18"/>
                                    </w:rPr>
                                    <w:t>Signature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77E9E85" id="_x0000_s1028" type="#_x0000_t202" style="position:absolute;margin-left:284.15pt;margin-top:10.3pt;width:185.9pt;height:61.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">
                      <v:textbox>
                        <w:txbxContent>
                          <w:p w:rsidR="00775C48" w:rsidRPr="000B3E27" w:rsidRDefault="00775C48" w:rsidP="00775C48">
                            <w:pPr>
                              <w:jc w:val="center"/>
                              <w:rPr>
                                <w:rFonts w:ascii="Arial" w:hAnsi="Arial" w:cs="Arial"/>
                                <w:color w:val="FF0000"/>
                                <w:sz w:val="18"/>
                                <w:szCs w:val="18"/>
                              </w:rPr>
                            </w:pPr>
                            <w:r w:rsidRPr="000B3E27">
                              <w:rPr>
                                <w:rFonts w:ascii="Arial" w:hAnsi="Arial" w:cs="Arial"/>
                                <w:sz w:val="18"/>
                                <w:szCs w:val="18"/>
                              </w:rPr>
                              <w:t>L’occupant</w:t>
                            </w:r>
                            <w:r w:rsidRPr="000B3E27">
                              <w:rPr>
                                <w:rFonts w:ascii="Arial" w:hAnsi="Arial" w:cs="Arial"/>
                                <w:sz w:val="18"/>
                                <w:szCs w:val="18"/>
                              </w:rPr>
                              <w:br/>
                              <w:t>M.</w:t>
                            </w:r>
                            <w:r>
                              <w:rPr>
                                <w:rFonts w:ascii="Arial" w:hAnsi="Arial" w:cs="Arial"/>
                                <w:sz w:val="18"/>
                                <w:szCs w:val="18"/>
                              </w:rPr>
                              <w:t xml:space="preserve"> </w:t>
                            </w:r>
                            <w:r w:rsidRPr="000B3E27">
                              <w:rPr>
                                <w:rFonts w:ascii="Arial" w:hAnsi="Arial" w:cs="Arial"/>
                                <w:sz w:val="18"/>
                                <w:szCs w:val="18"/>
                              </w:rPr>
                              <w:t>/</w:t>
                            </w:r>
                            <w:r>
                              <w:rPr>
                                <w:rFonts w:ascii="Arial" w:hAnsi="Arial" w:cs="Arial"/>
                                <w:sz w:val="18"/>
                                <w:szCs w:val="18"/>
                              </w:rPr>
                              <w:t xml:space="preserve"> </w:t>
                            </w:r>
                            <w:r w:rsidRPr="000B3E27">
                              <w:rPr>
                                <w:rFonts w:ascii="Arial" w:hAnsi="Arial" w:cs="Arial"/>
                                <w:sz w:val="18"/>
                                <w:szCs w:val="18"/>
                              </w:rPr>
                              <w:t xml:space="preserve">Mme </w:t>
                            </w:r>
                            <w:r w:rsidR="001B6514">
                              <w:rPr>
                                <w:rFonts w:ascii="Arial" w:hAnsi="Arial" w:cs="Arial"/>
                                <w:color w:val="FF0000"/>
                                <w:sz w:val="18"/>
                                <w:szCs w:val="18"/>
                              </w:rPr>
                              <w:t xml:space="preserve">                  </w:t>
                            </w:r>
                            <w:r w:rsidRPr="000B3E27">
                              <w:rPr>
                                <w:rFonts w:ascii="Arial" w:hAnsi="Arial" w:cs="Arial"/>
                                <w:sz w:val="18"/>
                                <w:szCs w:val="18"/>
                              </w:rPr>
                              <w:t>représentant</w:t>
                            </w:r>
                            <w:r w:rsidR="001B6514">
                              <w:rPr>
                                <w:rFonts w:ascii="Arial" w:hAnsi="Arial" w:cs="Arial"/>
                                <w:color w:val="FF0000"/>
                                <w:sz w:val="18"/>
                                <w:szCs w:val="18"/>
                              </w:rPr>
                              <w:t xml:space="preserve"> </w:t>
                            </w:r>
                            <w:bookmarkStart w:id="6" w:name="_GoBack"/>
                            <w:bookmarkEnd w:id="6"/>
                            <w:r w:rsidRPr="000B3E27">
                              <w:rPr>
                                <w:rFonts w:ascii="Arial" w:hAnsi="Arial" w:cs="Arial"/>
                                <w:color w:val="FF0000"/>
                                <w:sz w:val="18"/>
                                <w:szCs w:val="18"/>
                              </w:rPr>
                              <w:br/>
                            </w:r>
                          </w:p>
                          <w:p w:rsidR="00775C48" w:rsidRPr="000B3E27" w:rsidRDefault="00775C48" w:rsidP="00775C48">
                            <w:pPr>
                              <w:jc w:val="center"/>
                              <w:rPr>
                                <w:rFonts w:ascii="Arial" w:hAnsi="Arial" w:cs="Arial"/>
                                <w:sz w:val="18"/>
                                <w:szCs w:val="18"/>
                              </w:rPr>
                            </w:pPr>
                            <w:r w:rsidRPr="000B3E27">
                              <w:rPr>
                                <w:rFonts w:ascii="Arial" w:hAnsi="Arial" w:cs="Arial"/>
                                <w:color w:val="FF0000"/>
                                <w:sz w:val="18"/>
                                <w:szCs w:val="18"/>
                              </w:rPr>
                              <w:br/>
                            </w:r>
                            <w:r w:rsidRPr="000B3E27">
                              <w:rPr>
                                <w:rFonts w:ascii="Arial" w:hAnsi="Arial" w:cs="Arial"/>
                                <w:sz w:val="18"/>
                                <w:szCs w:val="18"/>
                              </w:rPr>
                              <w:t>Signature</w:t>
                            </w:r>
                          </w:p>
                        </w:txbxContent>
                      </v:textbox>
                      <w10:wrap type="square"/>
                    </v:shape>
                  </w:pict>
                </mc:Fallback>
              </mc:AlternateContent>
            </w:r>
            <w:r w:rsidR="001B747D" w:rsidRPr="00775C48">
              <w:rPr>
                <w:rFonts w:ascii="Arial" w:eastAsiaTheme="minorHAnsi" w:hAnsi="Arial" w:cs="Arial"/>
                <w:i/>
                <w:iCs/>
                <w:noProof/>
                <w:color w:val="000000"/>
                <w:sz w:val="18"/>
                <w:szCs w:val="18"/>
              </w:rPr>
              <mc:AlternateContent>
                <mc:Choice Requires="wps">
                  <w:drawing>
                    <wp:anchor distT="45720" distB="45720" distL="114300" distR="114300" simplePos="0" relativeHeight="251662336" behindDoc="0" locked="0" layoutInCell="1" allowOverlap="1" wp14:anchorId="40D89BEE" wp14:editId="50E2D4A6">
                      <wp:simplePos x="0" y="0"/>
                      <wp:positionH relativeFrom="column">
                        <wp:posOffset>457200</wp:posOffset>
                      </wp:positionH>
                      <wp:positionV relativeFrom="paragraph">
                        <wp:posOffset>130810</wp:posOffset>
                      </wp:positionV>
                      <wp:extent cx="2360930" cy="781050"/>
                      <wp:effectExtent l="0" t="0" r="27940" b="19050"/>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81050"/>
                              </a:xfrm>
                              <a:prstGeom prst="rect">
                                <a:avLst/>
                              </a:prstGeom>
                              <a:solidFill>
                                <a:srgbClr val="FFFFFF"/>
                              </a:solidFill>
                              <a:ln w="9525">
                                <a:solidFill>
                                  <a:srgbClr val="000000"/>
                                </a:solidFill>
                                <a:miter lim="800000"/>
                                <a:headEnd/>
                                <a:tailEnd/>
                              </a:ln>
                            </wps:spPr>
                            <wps:txbx>
                              <w:txbxContent>
                                <w:p w:rsidR="00775C48" w:rsidRPr="000B3E27" w:rsidRDefault="00775C48" w:rsidP="00775C48">
                                  <w:pPr>
                                    <w:jc w:val="center"/>
                                    <w:rPr>
                                      <w:rFonts w:ascii="Arial" w:hAnsi="Arial" w:cs="Arial"/>
                                      <w:color w:val="FF0000"/>
                                      <w:sz w:val="18"/>
                                      <w:szCs w:val="18"/>
                                    </w:rPr>
                                  </w:pPr>
                                  <w:r w:rsidRPr="000B3E27">
                                    <w:rPr>
                                      <w:rFonts w:ascii="Arial" w:hAnsi="Arial" w:cs="Arial"/>
                                      <w:sz w:val="18"/>
                                      <w:szCs w:val="18"/>
                                    </w:rPr>
                                    <w:t>Le gestionnaire de la voie</w:t>
                                  </w:r>
                                  <w:r w:rsidRPr="000B3E27">
                                    <w:rPr>
                                      <w:rFonts w:ascii="Arial" w:hAnsi="Arial" w:cs="Arial"/>
                                      <w:sz w:val="18"/>
                                      <w:szCs w:val="18"/>
                                    </w:rPr>
                                    <w:br/>
                                    <w:t>M.</w:t>
                                  </w:r>
                                  <w:r>
                                    <w:rPr>
                                      <w:rFonts w:ascii="Arial" w:hAnsi="Arial" w:cs="Arial"/>
                                      <w:sz w:val="18"/>
                                      <w:szCs w:val="18"/>
                                    </w:rPr>
                                    <w:t xml:space="preserve"> </w:t>
                                  </w:r>
                                  <w:r w:rsidRPr="000B3E27">
                                    <w:rPr>
                                      <w:rFonts w:ascii="Arial" w:hAnsi="Arial" w:cs="Arial"/>
                                      <w:sz w:val="18"/>
                                      <w:szCs w:val="18"/>
                                    </w:rPr>
                                    <w:t>/</w:t>
                                  </w:r>
                                  <w:r>
                                    <w:rPr>
                                      <w:rFonts w:ascii="Arial" w:hAnsi="Arial" w:cs="Arial"/>
                                      <w:sz w:val="18"/>
                                      <w:szCs w:val="18"/>
                                    </w:rPr>
                                    <w:t xml:space="preserve"> </w:t>
                                  </w:r>
                                  <w:r w:rsidRPr="000B3E27">
                                    <w:rPr>
                                      <w:rFonts w:ascii="Arial" w:hAnsi="Arial" w:cs="Arial"/>
                                      <w:sz w:val="18"/>
                                      <w:szCs w:val="18"/>
                                    </w:rPr>
                                    <w:t xml:space="preserve">Mme </w:t>
                                  </w:r>
                                  <w:r w:rsidRPr="000B3E27">
                                    <w:rPr>
                                      <w:rFonts w:ascii="Arial" w:hAnsi="Arial" w:cs="Arial"/>
                                      <w:color w:val="FF0000"/>
                                      <w:sz w:val="18"/>
                                      <w:szCs w:val="18"/>
                                    </w:rPr>
                                    <w:br/>
                                  </w:r>
                                </w:p>
                                <w:p w:rsidR="00775C48" w:rsidRPr="000B3E27" w:rsidRDefault="00775C48" w:rsidP="00775C48">
                                  <w:pPr>
                                    <w:jc w:val="center"/>
                                    <w:rPr>
                                      <w:rFonts w:ascii="Arial" w:hAnsi="Arial" w:cs="Arial"/>
                                      <w:sz w:val="18"/>
                                      <w:szCs w:val="18"/>
                                    </w:rPr>
                                  </w:pPr>
                                  <w:r w:rsidRPr="000B3E27">
                                    <w:rPr>
                                      <w:rFonts w:ascii="Arial" w:hAnsi="Arial" w:cs="Arial"/>
                                      <w:color w:val="FF0000"/>
                                      <w:sz w:val="18"/>
                                      <w:szCs w:val="18"/>
                                    </w:rPr>
                                    <w:br/>
                                  </w:r>
                                  <w:r w:rsidRPr="000B3E27">
                                    <w:rPr>
                                      <w:rFonts w:ascii="Arial" w:hAnsi="Arial" w:cs="Arial"/>
                                      <w:sz w:val="18"/>
                                      <w:szCs w:val="18"/>
                                    </w:rPr>
                                    <w:t>Signature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0D89BEE" id="_x0000_s1029" type="#_x0000_t202" style="position:absolute;margin-left:36pt;margin-top:10.3pt;width:185.9pt;height:61.5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">
                      <v:textbox>
                        <w:txbxContent>
                          <w:p w:rsidR="00775C48" w:rsidRPr="000B3E27" w:rsidRDefault="00775C48" w:rsidP="00775C48">
                            <w:pPr>
                              <w:jc w:val="center"/>
                              <w:rPr>
                                <w:rFonts w:ascii="Arial" w:hAnsi="Arial" w:cs="Arial"/>
                                <w:color w:val="FF0000"/>
                                <w:sz w:val="18"/>
                                <w:szCs w:val="18"/>
                              </w:rPr>
                            </w:pPr>
                            <w:r w:rsidRPr="000B3E27">
                              <w:rPr>
                                <w:rFonts w:ascii="Arial" w:hAnsi="Arial" w:cs="Arial"/>
                                <w:sz w:val="18"/>
                                <w:szCs w:val="18"/>
                              </w:rPr>
                              <w:t>Le gestionnaire de la voie</w:t>
                            </w:r>
                            <w:r w:rsidRPr="000B3E27">
                              <w:rPr>
                                <w:rFonts w:ascii="Arial" w:hAnsi="Arial" w:cs="Arial"/>
                                <w:sz w:val="18"/>
                                <w:szCs w:val="18"/>
                              </w:rPr>
                              <w:br/>
                              <w:t>M.</w:t>
                            </w:r>
                            <w:r>
                              <w:rPr>
                                <w:rFonts w:ascii="Arial" w:hAnsi="Arial" w:cs="Arial"/>
                                <w:sz w:val="18"/>
                                <w:szCs w:val="18"/>
                              </w:rPr>
                              <w:t xml:space="preserve"> </w:t>
                            </w:r>
                            <w:r w:rsidRPr="000B3E27">
                              <w:rPr>
                                <w:rFonts w:ascii="Arial" w:hAnsi="Arial" w:cs="Arial"/>
                                <w:sz w:val="18"/>
                                <w:szCs w:val="18"/>
                              </w:rPr>
                              <w:t>/</w:t>
                            </w:r>
                            <w:r>
                              <w:rPr>
                                <w:rFonts w:ascii="Arial" w:hAnsi="Arial" w:cs="Arial"/>
                                <w:sz w:val="18"/>
                                <w:szCs w:val="18"/>
                              </w:rPr>
                              <w:t xml:space="preserve"> </w:t>
                            </w:r>
                            <w:r w:rsidRPr="000B3E27">
                              <w:rPr>
                                <w:rFonts w:ascii="Arial" w:hAnsi="Arial" w:cs="Arial"/>
                                <w:sz w:val="18"/>
                                <w:szCs w:val="18"/>
                              </w:rPr>
                              <w:t xml:space="preserve">Mme </w:t>
                            </w:r>
                            <w:r w:rsidRPr="000B3E27">
                              <w:rPr>
                                <w:rFonts w:ascii="Arial" w:hAnsi="Arial" w:cs="Arial"/>
                                <w:color w:val="FF0000"/>
                                <w:sz w:val="18"/>
                                <w:szCs w:val="18"/>
                              </w:rPr>
                              <w:br/>
                            </w:r>
                          </w:p>
                          <w:p w:rsidR="00775C48" w:rsidRPr="000B3E27" w:rsidRDefault="00775C48" w:rsidP="00775C48">
                            <w:pPr>
                              <w:jc w:val="center"/>
                              <w:rPr>
                                <w:rFonts w:ascii="Arial" w:hAnsi="Arial" w:cs="Arial"/>
                                <w:sz w:val="18"/>
                                <w:szCs w:val="18"/>
                              </w:rPr>
                            </w:pPr>
                            <w:r w:rsidRPr="000B3E27">
                              <w:rPr>
                                <w:rFonts w:ascii="Arial" w:hAnsi="Arial" w:cs="Arial"/>
                                <w:color w:val="FF0000"/>
                                <w:sz w:val="18"/>
                                <w:szCs w:val="18"/>
                              </w:rPr>
                              <w:br/>
                            </w:r>
                            <w:r w:rsidRPr="000B3E27">
                              <w:rPr>
                                <w:rFonts w:ascii="Arial" w:hAnsi="Arial" w:cs="Arial"/>
                                <w:sz w:val="18"/>
                                <w:szCs w:val="18"/>
                              </w:rPr>
                              <w:t>Signature</w:t>
                            </w:r>
                          </w:p>
                        </w:txbxContent>
                      </v:textbox>
                      <w10:wrap type="square"/>
                    </v:shape>
                  </w:pict>
                </mc:Fallback>
              </mc:AlternateContent>
            </w:r>
          </w:p>
        </w:tc>
      </w:tr>
    </w:tbl>
    <w:p w:rsidR="004B5FE3" w:rsidRPr="00732E5D" w:rsidRDefault="004B5FE3" w:rsidP="004B5FE3">
      <w:pPr>
        <w:rPr>
          <w:rFonts w:ascii="Verdana" w:hAnsi="Verdana"/>
          <w:sz w:val="16"/>
          <w:szCs w:val="16"/>
        </w:rPr>
      </w:pPr>
    </w:p>
    <w:sectPr w:rsidR="004B5FE3" w:rsidRPr="00732E5D" w:rsidSect="001B747D">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483" w:rsidRDefault="00F32483" w:rsidP="005E6D01">
      <w:r>
        <w:separator/>
      </w:r>
    </w:p>
  </w:endnote>
  <w:endnote w:type="continuationSeparator" w:id="0">
    <w:p w:rsidR="00F32483" w:rsidRDefault="00F32483" w:rsidP="005E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D01" w:rsidRPr="005E6D01" w:rsidRDefault="005E6D01" w:rsidP="005E6D01">
    <w:pPr>
      <w:tabs>
        <w:tab w:val="center" w:pos="4536"/>
        <w:tab w:val="right" w:pos="9072"/>
      </w:tabs>
      <w:jc w:val="center"/>
      <w:rPr>
        <w:rFonts w:ascii="Arial" w:eastAsiaTheme="minorHAnsi" w:hAnsi="Arial" w:cs="Arial"/>
        <w:sz w:val="14"/>
        <w:szCs w:val="14"/>
        <w:lang w:eastAsia="en-US"/>
      </w:rPr>
    </w:pPr>
    <w:r w:rsidRPr="005E6D01">
      <w:rPr>
        <w:rFonts w:ascii="Arial" w:eastAsiaTheme="minorHAnsi" w:hAnsi="Arial" w:cs="Arial"/>
        <w:sz w:val="14"/>
        <w:szCs w:val="14"/>
        <w:lang w:eastAsia="en-US"/>
      </w:rPr>
      <w:t xml:space="preserve">Conseil départemental du </w:t>
    </w:r>
    <w:proofErr w:type="gramStart"/>
    <w:r w:rsidRPr="005E6D01">
      <w:rPr>
        <w:rFonts w:ascii="Arial" w:eastAsiaTheme="minorHAnsi" w:hAnsi="Arial" w:cs="Arial"/>
        <w:sz w:val="14"/>
        <w:szCs w:val="14"/>
        <w:lang w:eastAsia="en-US"/>
      </w:rPr>
      <w:t>Finistère  32</w:t>
    </w:r>
    <w:proofErr w:type="gramEnd"/>
    <w:r w:rsidRPr="005E6D01">
      <w:rPr>
        <w:rFonts w:ascii="Arial" w:eastAsiaTheme="minorHAnsi" w:hAnsi="Arial" w:cs="Arial"/>
        <w:sz w:val="14"/>
        <w:szCs w:val="14"/>
        <w:lang w:eastAsia="en-US"/>
      </w:rPr>
      <w:t xml:space="preserve"> boulevard Dupleix, CS 29029, 29196 Quimper Cedex – Tél . 02 98 76 20 20 – contact@finistere.fr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483" w:rsidRDefault="00F32483" w:rsidP="005E6D01">
      <w:r>
        <w:separator/>
      </w:r>
    </w:p>
  </w:footnote>
  <w:footnote w:type="continuationSeparator" w:id="0">
    <w:p w:rsidR="00F32483" w:rsidRDefault="00F32483" w:rsidP="005E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F4B0E"/>
    <w:multiLevelType w:val="singleLevel"/>
    <w:tmpl w:val="563229B6"/>
    <w:lvl w:ilvl="0">
      <w:numFmt w:val="bullet"/>
      <w:lvlText w:val="-"/>
      <w:lvlJc w:val="left"/>
      <w:pPr>
        <w:tabs>
          <w:tab w:val="num" w:pos="2912"/>
        </w:tabs>
        <w:ind w:left="2912" w:hanging="360"/>
      </w:pPr>
      <w:rPr>
        <w:rFonts w:ascii="Times New Roman" w:hAnsi="Times New Roman" w:hint="default"/>
      </w:rPr>
    </w:lvl>
  </w:abstractNum>
  <w:abstractNum w:abstractNumId="1" w15:restartNumberingAfterBreak="0">
    <w:nsid w:val="1E893254"/>
    <w:multiLevelType w:val="hybridMultilevel"/>
    <w:tmpl w:val="F2262F08"/>
    <w:lvl w:ilvl="0" w:tplc="64F697C6">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E4BDD"/>
    <w:multiLevelType w:val="hybridMultilevel"/>
    <w:tmpl w:val="C62CFE1A"/>
    <w:lvl w:ilvl="0" w:tplc="D5A834B0">
      <w:start w:val="1"/>
      <w:numFmt w:val="bullet"/>
      <w:lvlText w:val="-"/>
      <w:lvlJc w:val="left"/>
      <w:pPr>
        <w:ind w:left="786" w:hanging="360"/>
      </w:pPr>
      <w:rPr>
        <w:rFonts w:ascii="Arial" w:eastAsiaTheme="minorHAnsi"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7C081965"/>
    <w:multiLevelType w:val="hybridMultilevel"/>
    <w:tmpl w:val="B322BE7A"/>
    <w:lvl w:ilvl="0" w:tplc="4178F5D0">
      <w:start w:val="1"/>
      <w:numFmt w:val="bullet"/>
      <w:lvlText w:val="-"/>
      <w:lvlJc w:val="left"/>
      <w:pPr>
        <w:ind w:left="359" w:hanging="360"/>
      </w:pPr>
      <w:rPr>
        <w:rFonts w:ascii="Arial" w:eastAsia="Times New Roman" w:hAnsi="Arial" w:cs="Arial" w:hint="default"/>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13F"/>
    <w:rsid w:val="0003021C"/>
    <w:rsid w:val="000A0536"/>
    <w:rsid w:val="000C64B9"/>
    <w:rsid w:val="00112DB2"/>
    <w:rsid w:val="00156BC0"/>
    <w:rsid w:val="00167B7E"/>
    <w:rsid w:val="001B6514"/>
    <w:rsid w:val="001B747D"/>
    <w:rsid w:val="001F7845"/>
    <w:rsid w:val="00223C16"/>
    <w:rsid w:val="002304E0"/>
    <w:rsid w:val="00232708"/>
    <w:rsid w:val="002D0C5F"/>
    <w:rsid w:val="002E2FF1"/>
    <w:rsid w:val="002F05A1"/>
    <w:rsid w:val="002F6345"/>
    <w:rsid w:val="00320675"/>
    <w:rsid w:val="00330D24"/>
    <w:rsid w:val="00342B4A"/>
    <w:rsid w:val="003A3F87"/>
    <w:rsid w:val="003A4C2D"/>
    <w:rsid w:val="0040786B"/>
    <w:rsid w:val="00442D6D"/>
    <w:rsid w:val="00464632"/>
    <w:rsid w:val="00476B36"/>
    <w:rsid w:val="004779E5"/>
    <w:rsid w:val="00492ADD"/>
    <w:rsid w:val="004B5FE3"/>
    <w:rsid w:val="004C2287"/>
    <w:rsid w:val="004E1968"/>
    <w:rsid w:val="00520836"/>
    <w:rsid w:val="005750E5"/>
    <w:rsid w:val="005C0F9B"/>
    <w:rsid w:val="005E41EF"/>
    <w:rsid w:val="005E6D01"/>
    <w:rsid w:val="00632B13"/>
    <w:rsid w:val="00655C17"/>
    <w:rsid w:val="006714EE"/>
    <w:rsid w:val="00681079"/>
    <w:rsid w:val="006B3394"/>
    <w:rsid w:val="006F3247"/>
    <w:rsid w:val="00732E5D"/>
    <w:rsid w:val="007368BF"/>
    <w:rsid w:val="00775C48"/>
    <w:rsid w:val="00794A5E"/>
    <w:rsid w:val="008312EE"/>
    <w:rsid w:val="00835B03"/>
    <w:rsid w:val="00843947"/>
    <w:rsid w:val="00880C6E"/>
    <w:rsid w:val="008A4BB8"/>
    <w:rsid w:val="008D292F"/>
    <w:rsid w:val="008D6CCA"/>
    <w:rsid w:val="00903172"/>
    <w:rsid w:val="0092414C"/>
    <w:rsid w:val="009354CA"/>
    <w:rsid w:val="00941A4C"/>
    <w:rsid w:val="0095371A"/>
    <w:rsid w:val="00955810"/>
    <w:rsid w:val="00957C96"/>
    <w:rsid w:val="009936D3"/>
    <w:rsid w:val="00A9313F"/>
    <w:rsid w:val="00AC4B5F"/>
    <w:rsid w:val="00AD4B14"/>
    <w:rsid w:val="00AE5300"/>
    <w:rsid w:val="00B10E5C"/>
    <w:rsid w:val="00B1645F"/>
    <w:rsid w:val="00B86594"/>
    <w:rsid w:val="00B9499F"/>
    <w:rsid w:val="00BC5A24"/>
    <w:rsid w:val="00C04213"/>
    <w:rsid w:val="00C1162F"/>
    <w:rsid w:val="00C55B27"/>
    <w:rsid w:val="00D25EF0"/>
    <w:rsid w:val="00D27DD9"/>
    <w:rsid w:val="00D36152"/>
    <w:rsid w:val="00D406CE"/>
    <w:rsid w:val="00D74B2C"/>
    <w:rsid w:val="00D763E1"/>
    <w:rsid w:val="00D8347B"/>
    <w:rsid w:val="00DF2227"/>
    <w:rsid w:val="00E31289"/>
    <w:rsid w:val="00E32A76"/>
    <w:rsid w:val="00E456C0"/>
    <w:rsid w:val="00F32483"/>
    <w:rsid w:val="00F42F99"/>
    <w:rsid w:val="00FA0610"/>
    <w:rsid w:val="00FC0323"/>
    <w:rsid w:val="00FE3634"/>
    <w:rsid w:val="00FF20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1B251AF"/>
  <w15:chartTrackingRefBased/>
  <w15:docId w15:val="{DAE2EFAA-F419-4F40-843D-6D271C89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13F"/>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link w:val="Retraitcorpsdetexte2Car"/>
    <w:semiHidden/>
    <w:rsid w:val="003A4C2D"/>
    <w:pPr>
      <w:tabs>
        <w:tab w:val="left" w:pos="8505"/>
      </w:tabs>
      <w:ind w:left="1418"/>
      <w:jc w:val="both"/>
    </w:pPr>
    <w:rPr>
      <w:rFonts w:ascii="CG Times (WN)" w:hAnsi="CG Times (WN)"/>
      <w:szCs w:val="20"/>
    </w:rPr>
  </w:style>
  <w:style w:type="character" w:customStyle="1" w:styleId="Retraitcorpsdetexte2Car">
    <w:name w:val="Retrait corps de texte 2 Car"/>
    <w:basedOn w:val="Policepardfaut"/>
    <w:link w:val="Retraitcorpsdetexte2"/>
    <w:semiHidden/>
    <w:rsid w:val="003A4C2D"/>
    <w:rPr>
      <w:rFonts w:ascii="CG Times (WN)" w:eastAsia="Times New Roman" w:hAnsi="CG Times (WN)" w:cs="Times New Roman"/>
      <w:sz w:val="24"/>
      <w:szCs w:val="20"/>
      <w:lang w:eastAsia="fr-FR"/>
    </w:rPr>
  </w:style>
  <w:style w:type="paragraph" w:styleId="Retraitcorpsdetexte3">
    <w:name w:val="Body Text Indent 3"/>
    <w:basedOn w:val="Normal"/>
    <w:link w:val="Retraitcorpsdetexte3Car"/>
    <w:semiHidden/>
    <w:rsid w:val="003A4C2D"/>
    <w:pPr>
      <w:ind w:left="1418" w:firstLine="851"/>
      <w:jc w:val="both"/>
    </w:pPr>
    <w:rPr>
      <w:rFonts w:ascii="CG Times (WN)" w:hAnsi="CG Times (WN)"/>
      <w:szCs w:val="20"/>
    </w:rPr>
  </w:style>
  <w:style w:type="character" w:customStyle="1" w:styleId="Retraitcorpsdetexte3Car">
    <w:name w:val="Retrait corps de texte 3 Car"/>
    <w:basedOn w:val="Policepardfaut"/>
    <w:link w:val="Retraitcorpsdetexte3"/>
    <w:semiHidden/>
    <w:rsid w:val="003A4C2D"/>
    <w:rPr>
      <w:rFonts w:ascii="CG Times (WN)" w:eastAsia="Times New Roman" w:hAnsi="CG Times (WN)" w:cs="Times New Roman"/>
      <w:sz w:val="24"/>
      <w:szCs w:val="20"/>
      <w:lang w:eastAsia="fr-FR"/>
    </w:rPr>
  </w:style>
  <w:style w:type="paragraph" w:styleId="Paragraphedeliste">
    <w:name w:val="List Paragraph"/>
    <w:basedOn w:val="Normal"/>
    <w:uiPriority w:val="34"/>
    <w:qFormat/>
    <w:rsid w:val="00476B36"/>
    <w:pPr>
      <w:ind w:left="720"/>
      <w:contextualSpacing/>
    </w:pPr>
  </w:style>
  <w:style w:type="paragraph" w:styleId="En-tte">
    <w:name w:val="header"/>
    <w:basedOn w:val="Normal"/>
    <w:link w:val="En-tteCar"/>
    <w:uiPriority w:val="99"/>
    <w:unhideWhenUsed/>
    <w:rsid w:val="005E6D01"/>
    <w:pPr>
      <w:tabs>
        <w:tab w:val="center" w:pos="4536"/>
        <w:tab w:val="right" w:pos="9072"/>
      </w:tabs>
    </w:pPr>
  </w:style>
  <w:style w:type="character" w:customStyle="1" w:styleId="En-tteCar">
    <w:name w:val="En-tête Car"/>
    <w:basedOn w:val="Policepardfaut"/>
    <w:link w:val="En-tte"/>
    <w:uiPriority w:val="99"/>
    <w:rsid w:val="005E6D01"/>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5E6D01"/>
    <w:pPr>
      <w:tabs>
        <w:tab w:val="center" w:pos="4536"/>
        <w:tab w:val="right" w:pos="9072"/>
      </w:tabs>
    </w:pPr>
  </w:style>
  <w:style w:type="character" w:customStyle="1" w:styleId="PieddepageCar">
    <w:name w:val="Pied de page Car"/>
    <w:basedOn w:val="Policepardfaut"/>
    <w:link w:val="Pieddepage"/>
    <w:uiPriority w:val="99"/>
    <w:rsid w:val="005E6D0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74B2C"/>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4B2C"/>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3697D-9098-43A4-9635-02A7244B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4543</Words>
  <Characters>24992</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
    </vt:vector>
  </TitlesOfParts>
  <Company>Conseil Général Du Finistère</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BOSSER André</dc:creator>
  <cp:keywords/>
  <dc:description/>
  <cp:lastModifiedBy>LE SAOUT Jean-Yves</cp:lastModifiedBy>
  <cp:revision>27</cp:revision>
  <cp:lastPrinted>2019-01-04T13:16:00Z</cp:lastPrinted>
  <dcterms:created xsi:type="dcterms:W3CDTF">2019-01-04T11:14:00Z</dcterms:created>
  <dcterms:modified xsi:type="dcterms:W3CDTF">2025-05-12T07:36:00Z</dcterms:modified>
</cp:coreProperties>
</file>